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0DC" w:rsidRPr="00AF423B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AF423B">
        <w:rPr>
          <w:rFonts w:eastAsiaTheme="minorHAnsi" w:cstheme="minorBidi"/>
          <w:sz w:val="28"/>
          <w:szCs w:val="28"/>
        </w:rPr>
        <w:t>Федеральное государственное образовательное бюджетное учреждение</w:t>
      </w:r>
    </w:p>
    <w:p w:rsidR="003620DC" w:rsidRPr="00AF423B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AF423B">
        <w:rPr>
          <w:rFonts w:eastAsiaTheme="minorHAnsi" w:cstheme="minorBidi"/>
          <w:sz w:val="28"/>
          <w:szCs w:val="28"/>
        </w:rPr>
        <w:t>высшего образования</w:t>
      </w:r>
    </w:p>
    <w:p w:rsidR="003620DC" w:rsidRPr="00AF423B" w:rsidRDefault="003620DC" w:rsidP="003620DC">
      <w:pPr>
        <w:jc w:val="center"/>
        <w:rPr>
          <w:rFonts w:eastAsiaTheme="minorHAnsi" w:cstheme="minorBidi"/>
          <w:b/>
          <w:caps/>
          <w:sz w:val="28"/>
          <w:szCs w:val="28"/>
        </w:rPr>
      </w:pPr>
      <w:r w:rsidRPr="00AF423B">
        <w:rPr>
          <w:rFonts w:eastAsiaTheme="minorHAnsi" w:cstheme="minorBidi"/>
          <w:b/>
          <w:caps/>
          <w:sz w:val="28"/>
          <w:szCs w:val="28"/>
        </w:rPr>
        <w:t xml:space="preserve">«ФинансоВЫЙ УНИВЕРСИТЕТ </w:t>
      </w:r>
    </w:p>
    <w:p w:rsidR="003620DC" w:rsidRPr="00AF423B" w:rsidRDefault="003620DC" w:rsidP="003620DC">
      <w:pPr>
        <w:jc w:val="center"/>
        <w:rPr>
          <w:rFonts w:eastAsiaTheme="minorHAnsi" w:cstheme="minorBidi"/>
          <w:b/>
          <w:caps/>
          <w:sz w:val="28"/>
          <w:szCs w:val="28"/>
        </w:rPr>
      </w:pPr>
      <w:r w:rsidRPr="00AF423B">
        <w:rPr>
          <w:rFonts w:eastAsiaTheme="minorHAnsi" w:cstheme="minorBidi"/>
          <w:b/>
          <w:caps/>
          <w:sz w:val="28"/>
          <w:szCs w:val="28"/>
        </w:rPr>
        <w:t>при Правительстве Российской Федерации»</w:t>
      </w:r>
    </w:p>
    <w:p w:rsidR="003620DC" w:rsidRPr="00AF423B" w:rsidRDefault="003620DC" w:rsidP="003620DC">
      <w:pPr>
        <w:jc w:val="center"/>
        <w:rPr>
          <w:rFonts w:eastAsiaTheme="minorHAnsi" w:cstheme="minorBidi"/>
          <w:b/>
          <w:sz w:val="28"/>
          <w:szCs w:val="28"/>
        </w:rPr>
      </w:pPr>
      <w:r w:rsidRPr="00AF423B">
        <w:rPr>
          <w:rFonts w:eastAsiaTheme="minorHAnsi" w:cstheme="minorBidi"/>
          <w:b/>
          <w:sz w:val="28"/>
          <w:szCs w:val="28"/>
        </w:rPr>
        <w:t>(Финансовый университет)</w:t>
      </w:r>
    </w:p>
    <w:p w:rsidR="003620DC" w:rsidRPr="00AF423B" w:rsidRDefault="003620DC" w:rsidP="003620DC">
      <w:pPr>
        <w:spacing w:after="200" w:line="276" w:lineRule="auto"/>
        <w:ind w:left="900"/>
        <w:jc w:val="center"/>
        <w:rPr>
          <w:rFonts w:eastAsiaTheme="minorHAnsi" w:cstheme="minorBidi"/>
        </w:rPr>
      </w:pPr>
    </w:p>
    <w:p w:rsidR="003620DC" w:rsidRPr="00655799" w:rsidRDefault="003620DC" w:rsidP="003620DC">
      <w:pPr>
        <w:spacing w:after="200" w:line="276" w:lineRule="auto"/>
        <w:jc w:val="center"/>
        <w:rPr>
          <w:rFonts w:eastAsiaTheme="minorHAnsi" w:cstheme="minorBidi"/>
          <w:sz w:val="28"/>
          <w:szCs w:val="28"/>
        </w:rPr>
      </w:pPr>
      <w:r w:rsidRPr="00655799">
        <w:rPr>
          <w:rFonts w:eastAsiaTheme="minorHAnsi" w:cstheme="minorBidi"/>
          <w:b/>
          <w:bCs/>
          <w:sz w:val="28"/>
          <w:szCs w:val="28"/>
        </w:rPr>
        <w:t>Департамент правового регу</w:t>
      </w:r>
      <w:r w:rsidR="00655799">
        <w:rPr>
          <w:rFonts w:eastAsiaTheme="minorHAnsi" w:cstheme="minorBidi"/>
          <w:b/>
          <w:bCs/>
          <w:sz w:val="28"/>
          <w:szCs w:val="28"/>
        </w:rPr>
        <w:t>л</w:t>
      </w:r>
      <w:r w:rsidRPr="00655799">
        <w:rPr>
          <w:rFonts w:eastAsiaTheme="minorHAnsi" w:cstheme="minorBidi"/>
          <w:b/>
          <w:bCs/>
          <w:sz w:val="28"/>
          <w:szCs w:val="28"/>
        </w:rPr>
        <w:t>ирования экономической деятельности</w:t>
      </w:r>
    </w:p>
    <w:p w:rsidR="00CE3A64" w:rsidRDefault="00A979B9" w:rsidP="00A979B9">
      <w:pPr>
        <w:spacing w:line="280" w:lineRule="atLeast"/>
        <w:ind w:right="-198"/>
        <w:jc w:val="right"/>
        <w:rPr>
          <w:spacing w:val="-1"/>
          <w:sz w:val="28"/>
          <w:szCs w:val="28"/>
        </w:rPr>
      </w:pPr>
      <w:r w:rsidRPr="00DE306E">
        <w:rPr>
          <w:spacing w:val="-1"/>
          <w:sz w:val="28"/>
          <w:szCs w:val="28"/>
        </w:rPr>
        <w:t xml:space="preserve">                              </w:t>
      </w:r>
    </w:p>
    <w:p w:rsidR="00AD1882" w:rsidRPr="00DE306E" w:rsidRDefault="00A979B9" w:rsidP="00AD1882">
      <w:pPr>
        <w:spacing w:line="280" w:lineRule="atLeast"/>
        <w:ind w:right="-198"/>
        <w:jc w:val="right"/>
        <w:rPr>
          <w:spacing w:val="-1"/>
          <w:sz w:val="28"/>
          <w:szCs w:val="28"/>
        </w:rPr>
      </w:pPr>
      <w:r w:rsidRPr="00DE306E">
        <w:rPr>
          <w:spacing w:val="-1"/>
          <w:sz w:val="28"/>
          <w:szCs w:val="28"/>
        </w:rPr>
        <w:t xml:space="preserve"> </w:t>
      </w:r>
    </w:p>
    <w:tbl>
      <w:tblPr>
        <w:tblW w:w="4809" w:type="pc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5"/>
      </w:tblGrid>
      <w:tr w:rsidR="00AD1882" w:rsidRPr="00D146CF" w:rsidTr="00D146CF">
        <w:trPr>
          <w:trHeight w:val="2923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77A" w:rsidRPr="00D146CF" w:rsidRDefault="00D146CF" w:rsidP="00D146CF">
            <w:pPr>
              <w:spacing w:line="280" w:lineRule="atLeast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                                                                          </w:t>
            </w:r>
            <w:r w:rsidR="0032077A" w:rsidRPr="00D146CF">
              <w:rPr>
                <w:spacing w:val="-1"/>
                <w:sz w:val="28"/>
                <w:szCs w:val="28"/>
              </w:rPr>
              <w:t>УТВЕРЖДАЮ</w:t>
            </w:r>
          </w:p>
          <w:p w:rsidR="0032077A" w:rsidRPr="00D146CF" w:rsidRDefault="0032077A" w:rsidP="0032077A">
            <w:pPr>
              <w:spacing w:line="280" w:lineRule="atLeast"/>
              <w:jc w:val="right"/>
              <w:rPr>
                <w:spacing w:val="-1"/>
                <w:sz w:val="28"/>
                <w:szCs w:val="28"/>
              </w:rPr>
            </w:pPr>
          </w:p>
          <w:p w:rsidR="0032077A" w:rsidRPr="00D146CF" w:rsidRDefault="0032077A" w:rsidP="0032077A">
            <w:pPr>
              <w:spacing w:line="280" w:lineRule="atLeast"/>
              <w:jc w:val="right"/>
              <w:rPr>
                <w:spacing w:val="-1"/>
                <w:sz w:val="28"/>
                <w:szCs w:val="28"/>
              </w:rPr>
            </w:pPr>
            <w:r w:rsidRPr="00D146CF">
              <w:rPr>
                <w:spacing w:val="-1"/>
                <w:sz w:val="28"/>
                <w:szCs w:val="28"/>
              </w:rPr>
              <w:t xml:space="preserve">                                                             </w:t>
            </w:r>
            <w:r w:rsidR="00D146CF">
              <w:rPr>
                <w:spacing w:val="-1"/>
                <w:sz w:val="28"/>
                <w:szCs w:val="28"/>
              </w:rPr>
              <w:t xml:space="preserve">                          </w:t>
            </w:r>
            <w:r w:rsidRPr="00D146CF">
              <w:rPr>
                <w:spacing w:val="-1"/>
                <w:sz w:val="28"/>
                <w:szCs w:val="28"/>
              </w:rPr>
              <w:t xml:space="preserve">Проректор по </w:t>
            </w:r>
            <w:r w:rsidR="002A7A99">
              <w:rPr>
                <w:spacing w:val="-1"/>
                <w:sz w:val="28"/>
                <w:szCs w:val="28"/>
              </w:rPr>
              <w:t xml:space="preserve">учебной и </w:t>
            </w:r>
            <w:r w:rsidR="00D146CF">
              <w:rPr>
                <w:spacing w:val="-1"/>
                <w:sz w:val="28"/>
                <w:szCs w:val="28"/>
              </w:rPr>
              <w:t>методической работе</w:t>
            </w:r>
            <w:r w:rsidRPr="00D146CF">
              <w:rPr>
                <w:spacing w:val="-1"/>
                <w:sz w:val="28"/>
                <w:szCs w:val="28"/>
              </w:rPr>
              <w:t xml:space="preserve"> </w:t>
            </w:r>
          </w:p>
          <w:p w:rsidR="0032077A" w:rsidRPr="00D146CF" w:rsidRDefault="0032077A" w:rsidP="0032077A">
            <w:pPr>
              <w:spacing w:line="280" w:lineRule="atLeast"/>
              <w:jc w:val="right"/>
              <w:rPr>
                <w:spacing w:val="-1"/>
                <w:sz w:val="28"/>
                <w:szCs w:val="28"/>
              </w:rPr>
            </w:pPr>
          </w:p>
          <w:p w:rsidR="0032077A" w:rsidRPr="00D146CF" w:rsidRDefault="0032077A" w:rsidP="0032077A">
            <w:pPr>
              <w:spacing w:line="280" w:lineRule="atLeast"/>
              <w:jc w:val="right"/>
              <w:rPr>
                <w:spacing w:val="-1"/>
                <w:sz w:val="28"/>
                <w:szCs w:val="28"/>
              </w:rPr>
            </w:pPr>
            <w:r w:rsidRPr="00D146CF">
              <w:rPr>
                <w:spacing w:val="-1"/>
                <w:sz w:val="28"/>
                <w:szCs w:val="28"/>
              </w:rPr>
              <w:t>____________Е.А. Каменева</w:t>
            </w:r>
          </w:p>
          <w:p w:rsidR="0032077A" w:rsidRPr="00D146CF" w:rsidRDefault="0032077A" w:rsidP="0032077A">
            <w:pPr>
              <w:spacing w:line="280" w:lineRule="atLeast"/>
              <w:jc w:val="right"/>
              <w:rPr>
                <w:spacing w:val="-1"/>
                <w:sz w:val="28"/>
                <w:szCs w:val="28"/>
              </w:rPr>
            </w:pPr>
            <w:r w:rsidRPr="00D146CF">
              <w:rPr>
                <w:spacing w:val="-1"/>
                <w:sz w:val="28"/>
                <w:szCs w:val="28"/>
              </w:rPr>
              <w:t xml:space="preserve">          </w:t>
            </w:r>
          </w:p>
          <w:p w:rsidR="00AD1882" w:rsidRPr="00D146CF" w:rsidRDefault="0032077A" w:rsidP="00D146CF">
            <w:pPr>
              <w:jc w:val="right"/>
              <w:rPr>
                <w:color w:val="000000"/>
                <w:sz w:val="28"/>
                <w:szCs w:val="28"/>
              </w:rPr>
            </w:pPr>
            <w:r w:rsidRPr="00D146CF">
              <w:rPr>
                <w:spacing w:val="-1"/>
                <w:sz w:val="28"/>
                <w:szCs w:val="28"/>
              </w:rPr>
              <w:t>«_</w:t>
            </w:r>
            <w:r w:rsidR="00BF21D3">
              <w:rPr>
                <w:spacing w:val="-1"/>
                <w:sz w:val="28"/>
                <w:szCs w:val="28"/>
              </w:rPr>
              <w:t>02</w:t>
            </w:r>
            <w:r w:rsidRPr="00D146CF">
              <w:rPr>
                <w:spacing w:val="-1"/>
                <w:sz w:val="28"/>
                <w:szCs w:val="28"/>
              </w:rPr>
              <w:t>_» __</w:t>
            </w:r>
            <w:r w:rsidR="00BF21D3">
              <w:rPr>
                <w:spacing w:val="-1"/>
                <w:sz w:val="28"/>
                <w:szCs w:val="28"/>
              </w:rPr>
              <w:t>декабря</w:t>
            </w:r>
            <w:bookmarkStart w:id="0" w:name="_GoBack"/>
            <w:bookmarkEnd w:id="0"/>
            <w:r w:rsidRPr="00D146CF">
              <w:rPr>
                <w:spacing w:val="-1"/>
                <w:sz w:val="28"/>
                <w:szCs w:val="28"/>
              </w:rPr>
              <w:t>__2022 г</w:t>
            </w:r>
            <w:r w:rsidR="00AD1882" w:rsidRPr="00D146CF">
              <w:rPr>
                <w:color w:val="000000"/>
                <w:sz w:val="28"/>
                <w:szCs w:val="28"/>
              </w:rPr>
              <w:t>.</w:t>
            </w:r>
          </w:p>
          <w:p w:rsidR="00AD1882" w:rsidRPr="00D146CF" w:rsidRDefault="00AD1882" w:rsidP="00AD1882">
            <w:pPr>
              <w:spacing w:before="100" w:beforeAutospacing="1" w:after="100" w:afterAutospacing="1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A979B9" w:rsidRPr="0036119F" w:rsidRDefault="00A979B9" w:rsidP="00A979B9">
      <w:pPr>
        <w:spacing w:line="280" w:lineRule="atLeast"/>
        <w:ind w:right="-198"/>
        <w:rPr>
          <w:sz w:val="28"/>
          <w:szCs w:val="28"/>
        </w:rPr>
      </w:pPr>
    </w:p>
    <w:p w:rsidR="003620DC" w:rsidRDefault="005A18E0" w:rsidP="00330D06">
      <w:pPr>
        <w:jc w:val="center"/>
        <w:rPr>
          <w:rFonts w:eastAsiaTheme="minorHAnsi" w:cstheme="minorBidi"/>
          <w:sz w:val="32"/>
          <w:szCs w:val="32"/>
        </w:rPr>
      </w:pPr>
      <w:r>
        <w:rPr>
          <w:rFonts w:eastAsiaTheme="minorHAnsi" w:cstheme="minorBidi"/>
          <w:sz w:val="32"/>
          <w:szCs w:val="32"/>
        </w:rPr>
        <w:t>Е.А. Свиридова</w:t>
      </w:r>
    </w:p>
    <w:p w:rsidR="004673DB" w:rsidRDefault="004673DB" w:rsidP="002F7E31">
      <w:pPr>
        <w:spacing w:line="360" w:lineRule="auto"/>
        <w:jc w:val="center"/>
        <w:rPr>
          <w:rFonts w:eastAsiaTheme="minorHAnsi" w:cstheme="minorBidi"/>
          <w:b/>
          <w:sz w:val="32"/>
          <w:szCs w:val="32"/>
        </w:rPr>
      </w:pPr>
    </w:p>
    <w:p w:rsidR="003620DC" w:rsidRPr="00AF423B" w:rsidRDefault="00330D06" w:rsidP="002F7E31">
      <w:pPr>
        <w:spacing w:line="360" w:lineRule="auto"/>
        <w:jc w:val="center"/>
        <w:rPr>
          <w:rFonts w:eastAsiaTheme="minorHAnsi" w:cstheme="minorBidi"/>
          <w:b/>
          <w:sz w:val="32"/>
          <w:szCs w:val="32"/>
        </w:rPr>
      </w:pPr>
      <w:r>
        <w:rPr>
          <w:rFonts w:eastAsiaTheme="minorHAnsi" w:cstheme="minorBidi"/>
          <w:b/>
          <w:sz w:val="32"/>
          <w:szCs w:val="32"/>
        </w:rPr>
        <w:t>Гражданское право</w:t>
      </w:r>
      <w:r w:rsidR="004673DB">
        <w:rPr>
          <w:rFonts w:eastAsiaTheme="minorHAnsi" w:cstheme="minorBidi"/>
          <w:b/>
          <w:sz w:val="32"/>
          <w:szCs w:val="32"/>
        </w:rPr>
        <w:t xml:space="preserve"> ч.1</w:t>
      </w:r>
    </w:p>
    <w:p w:rsidR="003620DC" w:rsidRDefault="003620DC" w:rsidP="003620DC">
      <w:pPr>
        <w:spacing w:line="360" w:lineRule="auto"/>
        <w:jc w:val="center"/>
        <w:rPr>
          <w:rFonts w:eastAsiaTheme="minorHAnsi" w:cstheme="minorBidi"/>
          <w:b/>
          <w:sz w:val="28"/>
          <w:szCs w:val="28"/>
        </w:rPr>
      </w:pPr>
      <w:r w:rsidRPr="00AF423B">
        <w:rPr>
          <w:rFonts w:eastAsiaTheme="minorHAnsi" w:cstheme="minorBidi"/>
          <w:b/>
          <w:sz w:val="28"/>
          <w:szCs w:val="28"/>
        </w:rPr>
        <w:t>Рабочая программа дисциплины</w:t>
      </w:r>
    </w:p>
    <w:p w:rsidR="003620DC" w:rsidRPr="00CA517D" w:rsidRDefault="003620DC" w:rsidP="003620DC">
      <w:pPr>
        <w:jc w:val="center"/>
        <w:rPr>
          <w:rFonts w:eastAsiaTheme="minorHAnsi" w:cstheme="minorBidi"/>
          <w:sz w:val="28"/>
          <w:szCs w:val="28"/>
        </w:rPr>
      </w:pPr>
      <w:r w:rsidRPr="00CA517D">
        <w:rPr>
          <w:rFonts w:eastAsiaTheme="minorHAnsi" w:cstheme="minorBidi"/>
          <w:sz w:val="28"/>
          <w:szCs w:val="28"/>
        </w:rPr>
        <w:t>для студентов, обучающихся по направлени</w:t>
      </w:r>
      <w:r w:rsidR="00CE3A64" w:rsidRPr="00CA517D">
        <w:rPr>
          <w:rFonts w:eastAsiaTheme="minorHAnsi" w:cstheme="minorBidi"/>
          <w:sz w:val="28"/>
          <w:szCs w:val="28"/>
        </w:rPr>
        <w:t>ю</w:t>
      </w:r>
      <w:r w:rsidRPr="00CA517D">
        <w:rPr>
          <w:rFonts w:eastAsiaTheme="minorHAnsi" w:cstheme="minorBidi"/>
          <w:sz w:val="28"/>
          <w:szCs w:val="28"/>
        </w:rPr>
        <w:t xml:space="preserve"> подготовки</w:t>
      </w:r>
    </w:p>
    <w:p w:rsidR="00330D06" w:rsidRDefault="00330D06" w:rsidP="00330D06">
      <w:pPr>
        <w:jc w:val="center"/>
        <w:rPr>
          <w:sz w:val="28"/>
          <w:szCs w:val="28"/>
        </w:rPr>
      </w:pPr>
      <w:r>
        <w:rPr>
          <w:sz w:val="28"/>
          <w:szCs w:val="28"/>
        </w:rPr>
        <w:t>40.03.01 - Юриспруденция</w:t>
      </w:r>
    </w:p>
    <w:p w:rsidR="00CE3A64" w:rsidRPr="00330D06" w:rsidRDefault="00330D06" w:rsidP="00655799">
      <w:pPr>
        <w:suppressAutoHyphens/>
        <w:jc w:val="center"/>
        <w:rPr>
          <w:sz w:val="28"/>
          <w:szCs w:val="28"/>
        </w:rPr>
      </w:pPr>
      <w:r w:rsidRPr="00330D06">
        <w:rPr>
          <w:sz w:val="28"/>
          <w:szCs w:val="28"/>
        </w:rPr>
        <w:t xml:space="preserve">ОП "Юриспруденция" </w:t>
      </w:r>
    </w:p>
    <w:p w:rsidR="00510E36" w:rsidRPr="00675611" w:rsidRDefault="00510E36" w:rsidP="00655799">
      <w:pPr>
        <w:suppressAutoHyphens/>
        <w:jc w:val="center"/>
        <w:rPr>
          <w:b/>
          <w:sz w:val="28"/>
          <w:szCs w:val="28"/>
        </w:rPr>
      </w:pPr>
    </w:p>
    <w:p w:rsidR="002C6B62" w:rsidRPr="00CA517D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675611">
        <w:rPr>
          <w:i/>
          <w:sz w:val="28"/>
          <w:szCs w:val="28"/>
          <w:lang w:bidi="ru-RU"/>
        </w:rPr>
        <w:t>Рекомендовано Ученым советом Юридического</w:t>
      </w:r>
      <w:r w:rsidRPr="00CA517D">
        <w:rPr>
          <w:i/>
          <w:sz w:val="28"/>
          <w:szCs w:val="28"/>
          <w:lang w:bidi="ru-RU"/>
        </w:rPr>
        <w:t xml:space="preserve"> Факультета</w:t>
      </w:r>
    </w:p>
    <w:p w:rsidR="002C6B62" w:rsidRPr="00CA517D" w:rsidRDefault="002C6B62" w:rsidP="002C6B62">
      <w:pPr>
        <w:shd w:val="clear" w:color="auto" w:fill="FFFFFF"/>
        <w:suppressAutoHyphens/>
        <w:jc w:val="center"/>
        <w:rPr>
          <w:iCs/>
          <w:sz w:val="28"/>
          <w:szCs w:val="28"/>
          <w:lang w:bidi="ru-RU"/>
        </w:rPr>
      </w:pPr>
      <w:r w:rsidRPr="00B82616">
        <w:rPr>
          <w:iCs/>
          <w:sz w:val="28"/>
          <w:szCs w:val="28"/>
          <w:lang w:bidi="ru-RU"/>
        </w:rPr>
        <w:t>(</w:t>
      </w:r>
      <w:r w:rsidRPr="00B82616">
        <w:rPr>
          <w:i/>
          <w:sz w:val="28"/>
          <w:szCs w:val="28"/>
          <w:lang w:bidi="ru-RU"/>
        </w:rPr>
        <w:t>протокол №</w:t>
      </w:r>
      <w:r w:rsidR="00471357">
        <w:rPr>
          <w:i/>
          <w:sz w:val="28"/>
          <w:szCs w:val="28"/>
          <w:lang w:bidi="ru-RU"/>
        </w:rPr>
        <w:t xml:space="preserve"> 23</w:t>
      </w:r>
      <w:r w:rsidRPr="00B82616">
        <w:rPr>
          <w:i/>
          <w:sz w:val="28"/>
          <w:szCs w:val="28"/>
          <w:lang w:bidi="ru-RU"/>
        </w:rPr>
        <w:t xml:space="preserve"> от </w:t>
      </w:r>
      <w:r w:rsidR="00471357">
        <w:rPr>
          <w:i/>
          <w:sz w:val="28"/>
          <w:szCs w:val="28"/>
          <w:lang w:bidi="ru-RU"/>
        </w:rPr>
        <w:t>16 ноября</w:t>
      </w:r>
      <w:r w:rsidR="00B82616">
        <w:rPr>
          <w:i/>
          <w:sz w:val="28"/>
          <w:szCs w:val="28"/>
          <w:lang w:bidi="ru-RU"/>
        </w:rPr>
        <w:t xml:space="preserve"> </w:t>
      </w:r>
      <w:r w:rsidR="00AD1882" w:rsidRPr="00B82616">
        <w:rPr>
          <w:i/>
          <w:sz w:val="28"/>
          <w:szCs w:val="28"/>
          <w:lang w:bidi="ru-RU"/>
        </w:rPr>
        <w:t>20</w:t>
      </w:r>
      <w:r w:rsidR="00675611" w:rsidRPr="00B82616">
        <w:rPr>
          <w:i/>
          <w:sz w:val="28"/>
          <w:szCs w:val="28"/>
          <w:lang w:bidi="ru-RU"/>
        </w:rPr>
        <w:t>2</w:t>
      </w:r>
      <w:r w:rsidR="004673DB" w:rsidRPr="00B82616">
        <w:rPr>
          <w:i/>
          <w:sz w:val="28"/>
          <w:szCs w:val="28"/>
          <w:lang w:bidi="ru-RU"/>
        </w:rPr>
        <w:t>2</w:t>
      </w:r>
      <w:r w:rsidR="002A7A99">
        <w:rPr>
          <w:i/>
          <w:sz w:val="28"/>
          <w:szCs w:val="28"/>
          <w:lang w:bidi="ru-RU"/>
        </w:rPr>
        <w:t xml:space="preserve"> </w:t>
      </w:r>
      <w:r w:rsidRPr="00B82616">
        <w:rPr>
          <w:i/>
          <w:sz w:val="28"/>
          <w:szCs w:val="28"/>
          <w:lang w:bidi="ru-RU"/>
        </w:rPr>
        <w:t>г.</w:t>
      </w:r>
      <w:r w:rsidRPr="00B82616">
        <w:rPr>
          <w:iCs/>
          <w:sz w:val="28"/>
          <w:szCs w:val="28"/>
          <w:lang w:bidi="ru-RU"/>
        </w:rPr>
        <w:t>)</w:t>
      </w:r>
    </w:p>
    <w:p w:rsidR="00CE3A64" w:rsidRPr="00CA517D" w:rsidRDefault="00CE3A64" w:rsidP="002C6B62">
      <w:pPr>
        <w:shd w:val="clear" w:color="auto" w:fill="FFFFFF"/>
        <w:suppressAutoHyphens/>
        <w:jc w:val="center"/>
        <w:rPr>
          <w:iCs/>
          <w:sz w:val="28"/>
          <w:szCs w:val="28"/>
          <w:lang w:bidi="ru-RU"/>
        </w:rPr>
      </w:pPr>
    </w:p>
    <w:p w:rsidR="002C6B62" w:rsidRPr="00CA517D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CA517D">
        <w:rPr>
          <w:i/>
          <w:sz w:val="28"/>
          <w:szCs w:val="28"/>
          <w:lang w:bidi="ru-RU"/>
        </w:rPr>
        <w:t xml:space="preserve">Одобрено </w:t>
      </w:r>
      <w:r w:rsidRPr="00402388">
        <w:rPr>
          <w:i/>
          <w:sz w:val="28"/>
          <w:szCs w:val="28"/>
          <w:lang w:bidi="ru-RU"/>
        </w:rPr>
        <w:t>учебно-научным   Департаментом</w:t>
      </w:r>
    </w:p>
    <w:p w:rsidR="002C6B62" w:rsidRPr="00CA517D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CA517D">
        <w:rPr>
          <w:i/>
          <w:sz w:val="28"/>
          <w:szCs w:val="28"/>
          <w:lang w:bidi="ru-RU"/>
        </w:rPr>
        <w:t>правового регулирования экономической деятельности</w:t>
      </w:r>
    </w:p>
    <w:p w:rsidR="002C6B62" w:rsidRPr="00CA517D" w:rsidRDefault="002C6B62" w:rsidP="002C6B6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bidi="ru-RU"/>
        </w:rPr>
      </w:pPr>
      <w:r w:rsidRPr="00B82616">
        <w:rPr>
          <w:i/>
          <w:sz w:val="28"/>
          <w:szCs w:val="28"/>
          <w:lang w:bidi="ru-RU"/>
        </w:rPr>
        <w:t>(протокол</w:t>
      </w:r>
      <w:r w:rsidR="00621614">
        <w:rPr>
          <w:i/>
          <w:sz w:val="28"/>
          <w:szCs w:val="28"/>
          <w:lang w:bidi="ru-RU"/>
        </w:rPr>
        <w:t xml:space="preserve"> 6</w:t>
      </w:r>
      <w:r w:rsidRPr="00B82616">
        <w:rPr>
          <w:i/>
          <w:sz w:val="28"/>
          <w:szCs w:val="28"/>
          <w:lang w:bidi="ru-RU"/>
        </w:rPr>
        <w:t xml:space="preserve"> № от </w:t>
      </w:r>
      <w:r w:rsidR="00621614">
        <w:rPr>
          <w:i/>
          <w:sz w:val="28"/>
          <w:szCs w:val="28"/>
          <w:lang w:bidi="ru-RU"/>
        </w:rPr>
        <w:t>10 ноября</w:t>
      </w:r>
      <w:r w:rsidR="00B82616">
        <w:rPr>
          <w:i/>
          <w:sz w:val="28"/>
          <w:szCs w:val="28"/>
          <w:lang w:bidi="ru-RU"/>
        </w:rPr>
        <w:t xml:space="preserve"> </w:t>
      </w:r>
      <w:r w:rsidR="00AD1882" w:rsidRPr="00B82616">
        <w:rPr>
          <w:i/>
          <w:sz w:val="28"/>
          <w:szCs w:val="28"/>
          <w:lang w:bidi="ru-RU"/>
        </w:rPr>
        <w:t>20</w:t>
      </w:r>
      <w:r w:rsidR="00675611" w:rsidRPr="00B82616">
        <w:rPr>
          <w:i/>
          <w:sz w:val="28"/>
          <w:szCs w:val="28"/>
          <w:lang w:bidi="ru-RU"/>
        </w:rPr>
        <w:t>2</w:t>
      </w:r>
      <w:r w:rsidR="004673DB" w:rsidRPr="00B82616">
        <w:rPr>
          <w:i/>
          <w:sz w:val="28"/>
          <w:szCs w:val="28"/>
          <w:lang w:bidi="ru-RU"/>
        </w:rPr>
        <w:t>2</w:t>
      </w:r>
      <w:r w:rsidRPr="00B82616">
        <w:rPr>
          <w:i/>
          <w:sz w:val="28"/>
          <w:szCs w:val="28"/>
          <w:lang w:bidi="ru-RU"/>
        </w:rPr>
        <w:t xml:space="preserve"> г.)</w:t>
      </w:r>
    </w:p>
    <w:p w:rsidR="00655799" w:rsidRPr="00CA517D" w:rsidRDefault="00655799" w:rsidP="00EC056E">
      <w:pPr>
        <w:spacing w:after="200" w:line="276" w:lineRule="auto"/>
        <w:jc w:val="center"/>
        <w:rPr>
          <w:rFonts w:eastAsiaTheme="minorHAnsi" w:cstheme="minorBidi"/>
          <w:b/>
          <w:sz w:val="28"/>
          <w:szCs w:val="28"/>
        </w:rPr>
      </w:pPr>
    </w:p>
    <w:p w:rsidR="00CE3A64" w:rsidRDefault="00CE3A64" w:rsidP="00EC056E">
      <w:pPr>
        <w:spacing w:after="200" w:line="276" w:lineRule="auto"/>
        <w:jc w:val="center"/>
        <w:rPr>
          <w:rFonts w:eastAsiaTheme="minorHAnsi" w:cstheme="minorBidi"/>
          <w:b/>
          <w:sz w:val="28"/>
          <w:szCs w:val="28"/>
        </w:rPr>
      </w:pPr>
    </w:p>
    <w:p w:rsidR="00EC056E" w:rsidRDefault="003620DC" w:rsidP="00EC056E">
      <w:pPr>
        <w:spacing w:after="200" w:line="276" w:lineRule="auto"/>
        <w:jc w:val="center"/>
        <w:rPr>
          <w:rFonts w:eastAsiaTheme="minorHAnsi" w:cstheme="minorBidi"/>
          <w:b/>
          <w:sz w:val="28"/>
        </w:rPr>
      </w:pPr>
      <w:r>
        <w:rPr>
          <w:rFonts w:eastAsiaTheme="minorHAnsi" w:cstheme="minorBidi"/>
          <w:b/>
          <w:sz w:val="28"/>
        </w:rPr>
        <w:t>Москва 20</w:t>
      </w:r>
      <w:r w:rsidR="00675611">
        <w:rPr>
          <w:rFonts w:eastAsiaTheme="minorHAnsi" w:cstheme="minorBidi"/>
          <w:b/>
          <w:sz w:val="28"/>
        </w:rPr>
        <w:t>2</w:t>
      </w:r>
      <w:r w:rsidR="004673DB">
        <w:rPr>
          <w:rFonts w:eastAsiaTheme="minorHAnsi" w:cstheme="minorBidi"/>
          <w:b/>
          <w:sz w:val="28"/>
        </w:rPr>
        <w:t>2</w:t>
      </w:r>
      <w:r w:rsidR="00EC056E">
        <w:rPr>
          <w:rFonts w:eastAsiaTheme="minorHAnsi" w:cstheme="minorBidi"/>
          <w:b/>
          <w:sz w:val="28"/>
        </w:rPr>
        <w:br w:type="page"/>
      </w:r>
    </w:p>
    <w:p w:rsidR="002F41C0" w:rsidRPr="006F4888" w:rsidRDefault="002F41C0" w:rsidP="002F41C0">
      <w:pPr>
        <w:suppressAutoHyphens/>
        <w:jc w:val="both"/>
        <w:rPr>
          <w:b/>
          <w:bCs/>
          <w:sz w:val="28"/>
          <w:szCs w:val="28"/>
          <w:lang w:eastAsia="ar-SA"/>
        </w:rPr>
      </w:pPr>
      <w:proofErr w:type="gramStart"/>
      <w:r w:rsidRPr="006F4888">
        <w:rPr>
          <w:b/>
          <w:bCs/>
          <w:sz w:val="28"/>
          <w:szCs w:val="28"/>
          <w:lang w:eastAsia="ar-SA"/>
        </w:rPr>
        <w:lastRenderedPageBreak/>
        <w:t>УДК  347</w:t>
      </w:r>
      <w:proofErr w:type="gramEnd"/>
      <w:r w:rsidRPr="006F4888">
        <w:rPr>
          <w:b/>
          <w:bCs/>
          <w:sz w:val="28"/>
          <w:szCs w:val="28"/>
          <w:lang w:eastAsia="ar-SA"/>
        </w:rPr>
        <w:t>(073)</w:t>
      </w:r>
    </w:p>
    <w:p w:rsidR="002F41C0" w:rsidRPr="006F4888" w:rsidRDefault="002F41C0" w:rsidP="002F41C0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6F4888">
        <w:rPr>
          <w:b/>
          <w:bCs/>
          <w:sz w:val="28"/>
          <w:szCs w:val="28"/>
          <w:lang w:eastAsia="ar-SA"/>
        </w:rPr>
        <w:t>ББК   67.404</w:t>
      </w:r>
    </w:p>
    <w:p w:rsidR="002F41C0" w:rsidRPr="00EA285A" w:rsidRDefault="002F41C0" w:rsidP="002F41C0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EA285A">
        <w:rPr>
          <w:b/>
          <w:bCs/>
          <w:sz w:val="28"/>
          <w:szCs w:val="28"/>
          <w:lang w:eastAsia="ar-SA"/>
        </w:rPr>
        <w:t>С24</w:t>
      </w:r>
    </w:p>
    <w:p w:rsidR="002F41C0" w:rsidRPr="00AD1882" w:rsidRDefault="002F41C0" w:rsidP="00AD1882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jc w:val="both"/>
        <w:rPr>
          <w:b/>
          <w:bCs/>
          <w:color w:val="000000" w:themeColor="text1"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jc w:val="both"/>
        <w:rPr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spacing w:before="120"/>
        <w:jc w:val="both"/>
        <w:rPr>
          <w:b/>
          <w:color w:val="000000" w:themeColor="text1"/>
          <w:sz w:val="28"/>
          <w:szCs w:val="28"/>
          <w:lang w:eastAsia="ar-SA"/>
        </w:rPr>
      </w:pPr>
      <w:r w:rsidRPr="00F0347C">
        <w:rPr>
          <w:b/>
          <w:color w:val="000000" w:themeColor="text1"/>
          <w:sz w:val="28"/>
          <w:szCs w:val="28"/>
          <w:lang w:eastAsia="ar-SA"/>
        </w:rPr>
        <w:t xml:space="preserve">Рецензенты: </w:t>
      </w:r>
    </w:p>
    <w:p w:rsidR="00EC056E" w:rsidRPr="00F0347C" w:rsidRDefault="00EC056E" w:rsidP="00EC056E">
      <w:pPr>
        <w:suppressAutoHyphens/>
        <w:spacing w:before="4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Доцент Департамента правового регулирования экономической деятельности, </w:t>
      </w:r>
      <w:proofErr w:type="spellStart"/>
      <w:r>
        <w:rPr>
          <w:color w:val="000000" w:themeColor="text1"/>
          <w:sz w:val="28"/>
          <w:szCs w:val="28"/>
          <w:lang w:eastAsia="ar-SA"/>
        </w:rPr>
        <w:t>к.ю.</w:t>
      </w:r>
      <w:r w:rsidR="005A18E0">
        <w:rPr>
          <w:color w:val="000000" w:themeColor="text1"/>
          <w:sz w:val="28"/>
          <w:szCs w:val="28"/>
          <w:lang w:eastAsia="ar-SA"/>
        </w:rPr>
        <w:t>н</w:t>
      </w:r>
      <w:proofErr w:type="spellEnd"/>
      <w:r w:rsidR="005A18E0">
        <w:rPr>
          <w:color w:val="000000" w:themeColor="text1"/>
          <w:sz w:val="28"/>
          <w:szCs w:val="28"/>
          <w:lang w:eastAsia="ar-SA"/>
        </w:rPr>
        <w:t>.</w:t>
      </w:r>
      <w:r w:rsidRPr="00F0347C">
        <w:rPr>
          <w:color w:val="000000" w:themeColor="text1"/>
          <w:sz w:val="28"/>
          <w:szCs w:val="28"/>
          <w:lang w:eastAsia="ar-SA"/>
        </w:rPr>
        <w:t xml:space="preserve"> </w:t>
      </w:r>
      <w:r w:rsidR="0045775D">
        <w:rPr>
          <w:color w:val="000000" w:themeColor="text1"/>
          <w:sz w:val="28"/>
          <w:szCs w:val="28"/>
          <w:lang w:eastAsia="ar-SA"/>
        </w:rPr>
        <w:t>Дугужева М.Х</w:t>
      </w:r>
      <w:r>
        <w:rPr>
          <w:color w:val="000000" w:themeColor="text1"/>
          <w:sz w:val="28"/>
          <w:szCs w:val="28"/>
          <w:lang w:eastAsia="ar-SA"/>
        </w:rPr>
        <w:t>.</w:t>
      </w:r>
    </w:p>
    <w:p w:rsidR="00EC056E" w:rsidRPr="00F0347C" w:rsidRDefault="00EC056E" w:rsidP="00EC056E">
      <w:pPr>
        <w:suppressAutoHyphens/>
        <w:spacing w:before="40"/>
        <w:jc w:val="both"/>
        <w:rPr>
          <w:b/>
          <w:color w:val="000000" w:themeColor="text1"/>
          <w:sz w:val="28"/>
          <w:szCs w:val="28"/>
          <w:lang w:eastAsia="ar-SA"/>
        </w:rPr>
      </w:pPr>
    </w:p>
    <w:p w:rsidR="00EC056E" w:rsidRPr="00F0347C" w:rsidRDefault="005A18E0" w:rsidP="00EC056E">
      <w:pPr>
        <w:suppressAutoHyphens/>
        <w:spacing w:before="4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>Свиридова Е.А</w:t>
      </w:r>
      <w:r w:rsidR="00EC056E"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>.</w:t>
      </w:r>
    </w:p>
    <w:p w:rsidR="00EC056E" w:rsidRPr="00A01417" w:rsidRDefault="00EC056E" w:rsidP="00330D06">
      <w:pPr>
        <w:jc w:val="both"/>
        <w:rPr>
          <w:b/>
          <w:color w:val="FF0000"/>
          <w:sz w:val="28"/>
          <w:szCs w:val="28"/>
        </w:rPr>
      </w:pPr>
      <w:r w:rsidRPr="00F0347C">
        <w:rPr>
          <w:color w:val="000000" w:themeColor="text1"/>
          <w:sz w:val="28"/>
          <w:szCs w:val="28"/>
          <w:lang w:eastAsia="ar-SA"/>
        </w:rPr>
        <w:t>Рабочая программа дисциплины</w:t>
      </w:r>
      <w:r w:rsidR="007E4C92" w:rsidRPr="007E4C92">
        <w:t xml:space="preserve"> </w:t>
      </w:r>
      <w:r w:rsidR="007E4C92">
        <w:t>«</w:t>
      </w:r>
      <w:r w:rsidR="00330D06">
        <w:rPr>
          <w:color w:val="000000" w:themeColor="text1"/>
          <w:sz w:val="28"/>
          <w:szCs w:val="28"/>
          <w:lang w:eastAsia="ar-SA"/>
        </w:rPr>
        <w:t>Гражданское право</w:t>
      </w:r>
      <w:r w:rsidR="004673DB">
        <w:rPr>
          <w:color w:val="000000" w:themeColor="text1"/>
          <w:sz w:val="28"/>
          <w:szCs w:val="28"/>
          <w:lang w:eastAsia="ar-SA"/>
        </w:rPr>
        <w:t xml:space="preserve"> ч.1</w:t>
      </w:r>
      <w:r w:rsidR="007E4C92">
        <w:rPr>
          <w:color w:val="000000" w:themeColor="text1"/>
          <w:sz w:val="28"/>
          <w:szCs w:val="28"/>
          <w:lang w:eastAsia="ar-SA"/>
        </w:rPr>
        <w:t>»</w:t>
      </w:r>
      <w:r w:rsidRPr="00F0347C">
        <w:rPr>
          <w:color w:val="000000" w:themeColor="text1"/>
          <w:sz w:val="28"/>
          <w:szCs w:val="28"/>
          <w:lang w:eastAsia="ar-SA"/>
        </w:rPr>
        <w:t xml:space="preserve"> предназначена для студентов, </w:t>
      </w:r>
      <w:r w:rsidRPr="00AF423B">
        <w:rPr>
          <w:rFonts w:eastAsiaTheme="minorHAnsi" w:cstheme="minorBidi"/>
          <w:sz w:val="28"/>
          <w:szCs w:val="28"/>
        </w:rPr>
        <w:t>обучающихся по направлению подготовки</w:t>
      </w:r>
      <w:r>
        <w:rPr>
          <w:rFonts w:eastAsiaTheme="minorHAnsi" w:cstheme="minorBidi"/>
          <w:sz w:val="28"/>
          <w:szCs w:val="28"/>
        </w:rPr>
        <w:t xml:space="preserve"> </w:t>
      </w:r>
      <w:r w:rsidR="00330D06">
        <w:rPr>
          <w:sz w:val="28"/>
          <w:szCs w:val="28"/>
        </w:rPr>
        <w:t xml:space="preserve">40.03.01 - Юриспруденция: </w:t>
      </w:r>
      <w:r w:rsidR="00330D06" w:rsidRPr="00330D06">
        <w:rPr>
          <w:sz w:val="28"/>
          <w:szCs w:val="28"/>
        </w:rPr>
        <w:t>ОП "Юриспруденция"</w:t>
      </w:r>
      <w:r w:rsidRPr="00F0347C">
        <w:rPr>
          <w:color w:val="000000" w:themeColor="text1"/>
          <w:sz w:val="28"/>
          <w:szCs w:val="28"/>
          <w:lang w:eastAsia="ar-SA"/>
        </w:rPr>
        <w:t xml:space="preserve">– М.: Финансовый университет, </w:t>
      </w:r>
      <w:r>
        <w:rPr>
          <w:color w:val="000000" w:themeColor="text1"/>
          <w:sz w:val="28"/>
          <w:szCs w:val="28"/>
          <w:lang w:eastAsia="ar-SA"/>
        </w:rPr>
        <w:t>Департамент правового регулирования экономической деятельности</w:t>
      </w:r>
      <w:r w:rsidRPr="00F0347C">
        <w:rPr>
          <w:color w:val="000000" w:themeColor="text1"/>
          <w:sz w:val="28"/>
          <w:szCs w:val="28"/>
          <w:lang w:eastAsia="ar-SA"/>
        </w:rPr>
        <w:t>, 20</w:t>
      </w:r>
      <w:r w:rsidR="00675611">
        <w:rPr>
          <w:color w:val="000000" w:themeColor="text1"/>
          <w:sz w:val="28"/>
          <w:szCs w:val="28"/>
          <w:lang w:eastAsia="ar-SA"/>
        </w:rPr>
        <w:t>2</w:t>
      </w:r>
      <w:r w:rsidR="004673DB">
        <w:rPr>
          <w:color w:val="000000" w:themeColor="text1"/>
          <w:sz w:val="28"/>
          <w:szCs w:val="28"/>
          <w:lang w:eastAsia="ar-SA"/>
        </w:rPr>
        <w:t>2</w:t>
      </w:r>
      <w:r w:rsidRPr="00F0347C">
        <w:rPr>
          <w:color w:val="000000" w:themeColor="text1"/>
          <w:sz w:val="28"/>
          <w:szCs w:val="28"/>
          <w:lang w:eastAsia="ar-SA"/>
        </w:rPr>
        <w:t xml:space="preserve">. </w:t>
      </w:r>
      <w:r w:rsidRPr="00EE6321">
        <w:rPr>
          <w:color w:val="000000" w:themeColor="text1"/>
          <w:sz w:val="28"/>
          <w:szCs w:val="28"/>
          <w:lang w:eastAsia="ar-SA"/>
        </w:rPr>
        <w:t>–</w:t>
      </w:r>
      <w:r w:rsidR="00AD1882" w:rsidRPr="00EE6321">
        <w:rPr>
          <w:color w:val="000000" w:themeColor="text1"/>
          <w:sz w:val="28"/>
          <w:szCs w:val="28"/>
          <w:lang w:eastAsia="ar-SA"/>
        </w:rPr>
        <w:t xml:space="preserve"> </w:t>
      </w:r>
      <w:r w:rsidR="009A08DC">
        <w:rPr>
          <w:color w:val="000000" w:themeColor="text1"/>
          <w:sz w:val="28"/>
          <w:szCs w:val="28"/>
          <w:lang w:eastAsia="ar-SA"/>
        </w:rPr>
        <w:t>36</w:t>
      </w:r>
    </w:p>
    <w:p w:rsidR="00EC056E" w:rsidRPr="00F0347C" w:rsidRDefault="00EC056E" w:rsidP="00EC056E">
      <w:pPr>
        <w:suppressAutoHyphens/>
        <w:ind w:left="4" w:firstLine="704"/>
        <w:jc w:val="both"/>
        <w:rPr>
          <w:color w:val="000000" w:themeColor="text1"/>
          <w:sz w:val="28"/>
          <w:szCs w:val="28"/>
        </w:rPr>
      </w:pPr>
      <w:r w:rsidRPr="00F0347C">
        <w:rPr>
          <w:color w:val="000000" w:themeColor="text1"/>
          <w:sz w:val="28"/>
          <w:szCs w:val="28"/>
        </w:rPr>
        <w:t xml:space="preserve">В рабочей программе дисциплины определены </w:t>
      </w:r>
      <w:r w:rsidR="007E5ED0">
        <w:rPr>
          <w:color w:val="000000" w:themeColor="text1"/>
          <w:sz w:val="28"/>
          <w:szCs w:val="28"/>
        </w:rPr>
        <w:t xml:space="preserve">ее </w:t>
      </w:r>
      <w:r w:rsidRPr="00F0347C">
        <w:rPr>
          <w:color w:val="000000" w:themeColor="text1"/>
          <w:sz w:val="28"/>
          <w:szCs w:val="28"/>
        </w:rPr>
        <w:t xml:space="preserve">место в структуре ОП, требования к результатам освоения дисциплины, содержание программы, тематика практических занятий, формы самостоятельной работы, оценочные средства для текущего контроля и промежуточной аттестации, учебно-методическое и информационное обеспечение. </w:t>
      </w:r>
    </w:p>
    <w:p w:rsidR="00EC056E" w:rsidRPr="007D4CD2" w:rsidRDefault="00EC056E" w:rsidP="00EC056E">
      <w:pPr>
        <w:suppressAutoHyphens/>
        <w:ind w:firstLine="720"/>
        <w:jc w:val="both"/>
        <w:rPr>
          <w:rFonts w:eastAsia="Calibri"/>
          <w:b/>
          <w:i/>
          <w:sz w:val="26"/>
          <w:szCs w:val="26"/>
        </w:rPr>
      </w:pPr>
    </w:p>
    <w:p w:rsidR="00EC056E" w:rsidRPr="00F0347C" w:rsidRDefault="00EC056E" w:rsidP="00EC056E">
      <w:pPr>
        <w:suppressAutoHyphens/>
        <w:spacing w:after="120" w:line="320" w:lineRule="exact"/>
        <w:ind w:left="283"/>
        <w:jc w:val="center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spacing w:after="120" w:line="320" w:lineRule="exact"/>
        <w:ind w:left="283"/>
        <w:jc w:val="center"/>
        <w:rPr>
          <w:color w:val="000000" w:themeColor="text1"/>
          <w:sz w:val="28"/>
          <w:szCs w:val="28"/>
          <w:lang w:eastAsia="ar-SA"/>
        </w:rPr>
      </w:pPr>
      <w:r w:rsidRPr="00F0347C">
        <w:rPr>
          <w:color w:val="000000" w:themeColor="text1"/>
          <w:sz w:val="28"/>
          <w:szCs w:val="28"/>
          <w:lang w:eastAsia="ar-SA"/>
        </w:rPr>
        <w:t>Рабочая программа дисциплины</w:t>
      </w:r>
    </w:p>
    <w:p w:rsidR="00EC056E" w:rsidRPr="00F0347C" w:rsidRDefault="00EC056E" w:rsidP="00EC056E">
      <w:pPr>
        <w:tabs>
          <w:tab w:val="left" w:pos="2940"/>
        </w:tabs>
        <w:suppressAutoHyphens/>
        <w:jc w:val="center"/>
        <w:rPr>
          <w:color w:val="000000" w:themeColor="text1"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spacing w:after="120"/>
        <w:ind w:left="283"/>
        <w:jc w:val="center"/>
        <w:rPr>
          <w:color w:val="000000" w:themeColor="text1"/>
          <w:sz w:val="28"/>
          <w:szCs w:val="28"/>
          <w:lang w:eastAsia="ar-SA"/>
        </w:rPr>
      </w:pPr>
      <w:r w:rsidRPr="00F0347C">
        <w:rPr>
          <w:color w:val="000000" w:themeColor="text1"/>
          <w:sz w:val="28"/>
          <w:szCs w:val="28"/>
          <w:lang w:eastAsia="ar-SA"/>
        </w:rPr>
        <w:t xml:space="preserve">Компьютерный набор, верстка: </w:t>
      </w:r>
      <w:r w:rsidR="005A18E0">
        <w:rPr>
          <w:color w:val="000000" w:themeColor="text1"/>
          <w:sz w:val="28"/>
          <w:szCs w:val="28"/>
          <w:lang w:eastAsia="ar-SA"/>
        </w:rPr>
        <w:t>Свиридова Е.А</w:t>
      </w:r>
      <w:r>
        <w:rPr>
          <w:color w:val="000000" w:themeColor="text1"/>
          <w:sz w:val="28"/>
          <w:szCs w:val="28"/>
          <w:lang w:eastAsia="ar-SA"/>
        </w:rPr>
        <w:t xml:space="preserve">. </w:t>
      </w:r>
      <w:r w:rsidRPr="00F0347C">
        <w:rPr>
          <w:color w:val="000000" w:themeColor="text1"/>
          <w:sz w:val="28"/>
          <w:szCs w:val="28"/>
          <w:lang w:eastAsia="ar-SA"/>
        </w:rPr>
        <w:t xml:space="preserve"> </w:t>
      </w:r>
    </w:p>
    <w:p w:rsidR="00EC056E" w:rsidRPr="00F0347C" w:rsidRDefault="00EC056E" w:rsidP="00EC056E">
      <w:pPr>
        <w:suppressAutoHyphens/>
        <w:jc w:val="center"/>
        <w:rPr>
          <w:color w:val="000000" w:themeColor="text1"/>
          <w:sz w:val="28"/>
          <w:szCs w:val="28"/>
          <w:lang w:eastAsia="ar-SA"/>
        </w:rPr>
      </w:pPr>
      <w:r w:rsidRPr="00F0347C">
        <w:rPr>
          <w:color w:val="000000" w:themeColor="text1"/>
          <w:sz w:val="28"/>
          <w:szCs w:val="28"/>
          <w:lang w:eastAsia="ar-SA"/>
        </w:rPr>
        <w:t xml:space="preserve">Формат 60х90/16. Гарнитура </w:t>
      </w:r>
      <w:r w:rsidRPr="00F0347C">
        <w:rPr>
          <w:i/>
          <w:color w:val="000000" w:themeColor="text1"/>
          <w:sz w:val="28"/>
          <w:szCs w:val="28"/>
          <w:lang w:val="en-US" w:eastAsia="ar-SA"/>
        </w:rPr>
        <w:t>Times</w:t>
      </w:r>
      <w:r w:rsidRPr="00F0347C">
        <w:rPr>
          <w:i/>
          <w:color w:val="000000" w:themeColor="text1"/>
          <w:sz w:val="28"/>
          <w:szCs w:val="28"/>
          <w:lang w:eastAsia="ar-SA"/>
        </w:rPr>
        <w:t xml:space="preserve"> </w:t>
      </w:r>
      <w:r w:rsidRPr="00F0347C">
        <w:rPr>
          <w:i/>
          <w:color w:val="000000" w:themeColor="text1"/>
          <w:sz w:val="28"/>
          <w:szCs w:val="28"/>
          <w:lang w:val="en-US" w:eastAsia="ar-SA"/>
        </w:rPr>
        <w:t>New</w:t>
      </w:r>
      <w:r w:rsidRPr="00F0347C">
        <w:rPr>
          <w:i/>
          <w:color w:val="000000" w:themeColor="text1"/>
          <w:sz w:val="28"/>
          <w:szCs w:val="28"/>
          <w:lang w:eastAsia="ar-SA"/>
        </w:rPr>
        <w:t xml:space="preserve"> </w:t>
      </w:r>
      <w:r w:rsidRPr="00F0347C">
        <w:rPr>
          <w:i/>
          <w:color w:val="000000" w:themeColor="text1"/>
          <w:sz w:val="28"/>
          <w:szCs w:val="28"/>
          <w:lang w:val="en-US" w:eastAsia="ar-SA"/>
        </w:rPr>
        <w:t>Roman</w:t>
      </w:r>
    </w:p>
    <w:p w:rsidR="00EC056E" w:rsidRPr="00F0347C" w:rsidRDefault="00EC056E" w:rsidP="00EC056E">
      <w:pPr>
        <w:shd w:val="clear" w:color="auto" w:fill="FFFFFF"/>
        <w:suppressAutoHyphens/>
        <w:spacing w:line="312" w:lineRule="exact"/>
        <w:jc w:val="center"/>
        <w:rPr>
          <w:iCs/>
          <w:color w:val="000000" w:themeColor="text1"/>
          <w:spacing w:val="-2"/>
          <w:sz w:val="28"/>
          <w:szCs w:val="28"/>
          <w:lang w:eastAsia="ar-SA"/>
        </w:rPr>
      </w:pPr>
    </w:p>
    <w:p w:rsidR="00EC056E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  <w:r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  <w:t xml:space="preserve">  </w:t>
      </w:r>
    </w:p>
    <w:p w:rsidR="00EE6321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:rsidR="00EE6321" w:rsidRPr="00F0347C" w:rsidRDefault="00EE6321" w:rsidP="00EC056E">
      <w:pPr>
        <w:suppressAutoHyphens/>
        <w:ind w:left="283"/>
        <w:jc w:val="right"/>
        <w:rPr>
          <w:b/>
          <w:bCs/>
          <w:iCs/>
          <w:color w:val="000000" w:themeColor="text1"/>
          <w:spacing w:val="-1"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:rsidR="00EC056E" w:rsidRDefault="00EC056E" w:rsidP="00EC056E">
      <w:pPr>
        <w:suppressAutoHyphens/>
        <w:ind w:left="283"/>
        <w:jc w:val="right"/>
        <w:rPr>
          <w:bCs/>
          <w:iCs/>
          <w:color w:val="000000" w:themeColor="text1"/>
          <w:sz w:val="28"/>
          <w:szCs w:val="28"/>
          <w:lang w:eastAsia="ar-SA"/>
        </w:rPr>
      </w:pPr>
    </w:p>
    <w:p w:rsidR="00EC056E" w:rsidRPr="00F0347C" w:rsidRDefault="00EC056E" w:rsidP="00EC056E">
      <w:pPr>
        <w:suppressAutoHyphens/>
        <w:ind w:left="283"/>
        <w:jc w:val="right"/>
        <w:rPr>
          <w:color w:val="000000" w:themeColor="text1"/>
          <w:sz w:val="28"/>
          <w:szCs w:val="28"/>
          <w:lang w:eastAsia="ar-SA"/>
        </w:rPr>
      </w:pPr>
      <w:r w:rsidRPr="00F0347C">
        <w:rPr>
          <w:bCs/>
          <w:iCs/>
          <w:color w:val="000000" w:themeColor="text1"/>
          <w:sz w:val="28"/>
          <w:szCs w:val="28"/>
          <w:lang w:eastAsia="ar-SA"/>
        </w:rPr>
        <w:t xml:space="preserve">    </w:t>
      </w:r>
    </w:p>
    <w:p w:rsidR="00EC056E" w:rsidRPr="00F0347C" w:rsidRDefault="00EC056E" w:rsidP="00330D06">
      <w:pPr>
        <w:suppressAutoHyphens/>
        <w:jc w:val="right"/>
        <w:rPr>
          <w:color w:val="000000" w:themeColor="text1"/>
          <w:sz w:val="28"/>
          <w:szCs w:val="28"/>
          <w:lang w:eastAsia="ar-SA"/>
        </w:rPr>
      </w:pPr>
      <w:r w:rsidRPr="00F0347C">
        <w:rPr>
          <w:color w:val="000000" w:themeColor="text1"/>
          <w:sz w:val="28"/>
          <w:szCs w:val="28"/>
          <w:lang w:eastAsia="ar-SA"/>
        </w:rPr>
        <w:t xml:space="preserve"> ©</w:t>
      </w:r>
      <w:r w:rsidR="004673DB">
        <w:rPr>
          <w:color w:val="000000" w:themeColor="text1"/>
          <w:sz w:val="28"/>
          <w:szCs w:val="28"/>
          <w:lang w:eastAsia="ar-SA"/>
        </w:rPr>
        <w:t xml:space="preserve"> </w:t>
      </w:r>
      <w:r w:rsidR="00330D06">
        <w:rPr>
          <w:bCs/>
          <w:iCs/>
          <w:color w:val="000000" w:themeColor="text1"/>
          <w:sz w:val="28"/>
          <w:szCs w:val="28"/>
          <w:lang w:eastAsia="ar-SA"/>
        </w:rPr>
        <w:t>С</w:t>
      </w:r>
      <w:r w:rsidR="005A18E0">
        <w:rPr>
          <w:bCs/>
          <w:iCs/>
          <w:color w:val="000000" w:themeColor="text1"/>
          <w:sz w:val="28"/>
          <w:szCs w:val="28"/>
          <w:lang w:eastAsia="ar-SA"/>
        </w:rPr>
        <w:t>виридова Екатерина Александровна</w:t>
      </w:r>
      <w:r w:rsidRPr="00F0347C">
        <w:rPr>
          <w:bCs/>
          <w:iCs/>
          <w:color w:val="000000" w:themeColor="text1"/>
          <w:sz w:val="28"/>
          <w:szCs w:val="28"/>
          <w:lang w:eastAsia="ar-SA"/>
        </w:rPr>
        <w:t>,</w:t>
      </w:r>
      <w:r w:rsidRPr="00F0347C">
        <w:rPr>
          <w:color w:val="000000" w:themeColor="text1"/>
          <w:sz w:val="28"/>
          <w:szCs w:val="28"/>
          <w:lang w:eastAsia="ar-SA"/>
        </w:rPr>
        <w:t xml:space="preserve"> 20</w:t>
      </w:r>
      <w:r w:rsidR="00675611">
        <w:rPr>
          <w:color w:val="000000" w:themeColor="text1"/>
          <w:sz w:val="28"/>
          <w:szCs w:val="28"/>
          <w:lang w:eastAsia="ar-SA"/>
        </w:rPr>
        <w:t>2</w:t>
      </w:r>
      <w:r w:rsidR="004673DB">
        <w:rPr>
          <w:color w:val="000000" w:themeColor="text1"/>
          <w:sz w:val="28"/>
          <w:szCs w:val="28"/>
          <w:lang w:eastAsia="ar-SA"/>
        </w:rPr>
        <w:t>2</w:t>
      </w:r>
    </w:p>
    <w:p w:rsidR="00EC056E" w:rsidRPr="00E20918" w:rsidRDefault="00EC056E" w:rsidP="00330D06">
      <w:pPr>
        <w:suppressAutoHyphens/>
        <w:jc w:val="right"/>
        <w:rPr>
          <w:color w:val="000000" w:themeColor="text1"/>
          <w:sz w:val="26"/>
          <w:szCs w:val="26"/>
          <w:lang w:eastAsia="ar-SA"/>
        </w:rPr>
      </w:pPr>
      <w:r>
        <w:rPr>
          <w:color w:val="000000" w:themeColor="text1"/>
          <w:sz w:val="28"/>
          <w:szCs w:val="28"/>
          <w:lang w:eastAsia="ar-SA"/>
        </w:rPr>
        <w:t xml:space="preserve">                                                               </w:t>
      </w:r>
      <w:r w:rsidR="005A18E0">
        <w:rPr>
          <w:color w:val="000000" w:themeColor="text1"/>
          <w:sz w:val="28"/>
          <w:szCs w:val="28"/>
          <w:lang w:eastAsia="ar-SA"/>
        </w:rPr>
        <w:t xml:space="preserve"> </w:t>
      </w:r>
      <w:r w:rsidRPr="00F0347C">
        <w:rPr>
          <w:color w:val="000000" w:themeColor="text1"/>
          <w:sz w:val="28"/>
          <w:szCs w:val="28"/>
          <w:lang w:eastAsia="ar-SA"/>
        </w:rPr>
        <w:t>©</w:t>
      </w:r>
      <w:r w:rsidR="005A18E0">
        <w:rPr>
          <w:color w:val="000000" w:themeColor="text1"/>
          <w:sz w:val="28"/>
          <w:szCs w:val="28"/>
          <w:lang w:eastAsia="ar-SA"/>
        </w:rPr>
        <w:t xml:space="preserve"> </w:t>
      </w:r>
      <w:r w:rsidRPr="00F0347C">
        <w:rPr>
          <w:color w:val="000000" w:themeColor="text1"/>
          <w:sz w:val="28"/>
          <w:szCs w:val="28"/>
          <w:lang w:eastAsia="ar-SA"/>
        </w:rPr>
        <w:t>Финансовый университет, 20</w:t>
      </w:r>
      <w:r w:rsidR="00675611">
        <w:rPr>
          <w:color w:val="000000" w:themeColor="text1"/>
          <w:sz w:val="28"/>
          <w:szCs w:val="28"/>
          <w:lang w:eastAsia="ar-SA"/>
        </w:rPr>
        <w:t>2</w:t>
      </w:r>
      <w:r w:rsidR="004673DB">
        <w:rPr>
          <w:color w:val="000000" w:themeColor="text1"/>
          <w:sz w:val="28"/>
          <w:szCs w:val="28"/>
          <w:lang w:eastAsia="ar-SA"/>
        </w:rPr>
        <w:t>2</w:t>
      </w:r>
    </w:p>
    <w:p w:rsidR="00391F9A" w:rsidRDefault="00EC056E" w:rsidP="00F409C9">
      <w:pPr>
        <w:spacing w:after="200" w:line="276" w:lineRule="auto"/>
        <w:jc w:val="center"/>
        <w:rPr>
          <w:rFonts w:eastAsia="Calibri"/>
          <w:b/>
          <w:sz w:val="26"/>
          <w:szCs w:val="26"/>
        </w:rPr>
      </w:pPr>
      <w:r>
        <w:rPr>
          <w:rFonts w:eastAsiaTheme="minorHAnsi" w:cstheme="minorBidi"/>
          <w:b/>
          <w:sz w:val="28"/>
        </w:rPr>
        <w:br w:type="page"/>
      </w:r>
    </w:p>
    <w:p w:rsidR="00675611" w:rsidRPr="009E462D" w:rsidRDefault="00675611" w:rsidP="00675611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9E462D">
        <w:rPr>
          <w:rFonts w:eastAsia="Calibri"/>
          <w:b/>
          <w:sz w:val="28"/>
          <w:szCs w:val="28"/>
        </w:rPr>
        <w:lastRenderedPageBreak/>
        <w:t>СОДЕРЖАНИЕ</w:t>
      </w:r>
    </w:p>
    <w:tbl>
      <w:tblPr>
        <w:tblStyle w:val="a3"/>
        <w:tblW w:w="9687" w:type="dxa"/>
        <w:tblInd w:w="846" w:type="dxa"/>
        <w:tblLook w:val="04A0" w:firstRow="1" w:lastRow="0" w:firstColumn="1" w:lastColumn="0" w:noHBand="0" w:noVBand="1"/>
      </w:tblPr>
      <w:tblGrid>
        <w:gridCol w:w="8600"/>
        <w:gridCol w:w="1087"/>
      </w:tblGrid>
      <w:tr w:rsidR="00E02F88" w:rsidRPr="009E462D" w:rsidTr="009A08DC">
        <w:trPr>
          <w:trHeight w:val="373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1. Наименование дисциплины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 w:rsidRPr="00635EE2">
              <w:rPr>
                <w:sz w:val="28"/>
                <w:szCs w:val="28"/>
              </w:rPr>
              <w:t>4</w:t>
            </w:r>
          </w:p>
        </w:tc>
      </w:tr>
      <w:tr w:rsidR="00E02F88" w:rsidRPr="009E462D" w:rsidTr="009A08DC">
        <w:trPr>
          <w:trHeight w:val="1137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02F88" w:rsidRPr="009E462D" w:rsidTr="009A08DC">
        <w:trPr>
          <w:trHeight w:val="373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3. Место дисциплины в структуре образовательной программы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 w:rsidRPr="00635EE2">
              <w:rPr>
                <w:sz w:val="28"/>
                <w:szCs w:val="28"/>
              </w:rPr>
              <w:t>6</w:t>
            </w:r>
          </w:p>
        </w:tc>
      </w:tr>
      <w:tr w:rsidR="00E02F88" w:rsidRPr="009E462D" w:rsidTr="009A08DC">
        <w:trPr>
          <w:trHeight w:val="1137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 xml:space="preserve">4. </w:t>
            </w:r>
            <w:r w:rsidRPr="009E462D">
              <w:rPr>
                <w:bCs/>
                <w:sz w:val="28"/>
                <w:szCs w:val="28"/>
              </w:rPr>
      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 w:rsidRPr="00635EE2">
              <w:rPr>
                <w:sz w:val="28"/>
                <w:szCs w:val="28"/>
              </w:rPr>
              <w:t>6</w:t>
            </w:r>
          </w:p>
        </w:tc>
      </w:tr>
      <w:tr w:rsidR="00E02F88" w:rsidRPr="009E462D" w:rsidTr="009A08DC">
        <w:trPr>
          <w:trHeight w:val="1137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02F88" w:rsidRPr="009E462D" w:rsidTr="009A08DC">
        <w:trPr>
          <w:trHeight w:val="391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5.1. Содержание дисциплины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02F88" w:rsidRPr="009E462D" w:rsidTr="009A08DC">
        <w:trPr>
          <w:trHeight w:val="373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5.2. Учебно-тематический план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02F88" w:rsidRPr="009E462D" w:rsidTr="009A08DC">
        <w:trPr>
          <w:trHeight w:val="373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 xml:space="preserve">5.3. Содержание </w:t>
            </w:r>
            <w:r>
              <w:rPr>
                <w:sz w:val="28"/>
                <w:szCs w:val="28"/>
              </w:rPr>
              <w:t>семинаров</w:t>
            </w:r>
            <w:r w:rsidRPr="009E462D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практиче</w:t>
            </w:r>
            <w:r w:rsidRPr="009E462D">
              <w:rPr>
                <w:sz w:val="28"/>
                <w:szCs w:val="28"/>
              </w:rPr>
              <w:t>ских занятий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E02F88" w:rsidRPr="009E462D" w:rsidTr="009A08DC">
        <w:trPr>
          <w:trHeight w:val="746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 xml:space="preserve">6. </w:t>
            </w:r>
            <w:r w:rsidRPr="009E462D">
              <w:rPr>
                <w:bCs/>
                <w:sz w:val="28"/>
                <w:szCs w:val="28"/>
              </w:rPr>
              <w:t>Перечень учебно-методического обеспечения для самостоятельной работы обучающихся по дисциплине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02F88" w:rsidRPr="009E462D" w:rsidTr="009A08DC">
        <w:trPr>
          <w:trHeight w:val="764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02F88" w:rsidRPr="009E462D" w:rsidTr="009A08DC">
        <w:trPr>
          <w:trHeight w:val="764"/>
        </w:trPr>
        <w:tc>
          <w:tcPr>
            <w:tcW w:w="8600" w:type="dxa"/>
          </w:tcPr>
          <w:p w:rsidR="00E02F88" w:rsidRPr="009E462D" w:rsidRDefault="00E02F88" w:rsidP="00675611">
            <w:pPr>
              <w:keepNext/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 xml:space="preserve">6.2. Перечень вопросов, заданий, тем для подготовки к текущему контролю </w:t>
            </w:r>
          </w:p>
        </w:tc>
        <w:tc>
          <w:tcPr>
            <w:tcW w:w="1087" w:type="dxa"/>
          </w:tcPr>
          <w:p w:rsidR="00E02F88" w:rsidRPr="00635EE2" w:rsidRDefault="00E02F88" w:rsidP="001D39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E02F88" w:rsidRPr="009E462D" w:rsidTr="009A08DC">
        <w:trPr>
          <w:trHeight w:val="746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1087" w:type="dxa"/>
          </w:tcPr>
          <w:p w:rsidR="00E02F88" w:rsidRPr="00635EE2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08DC">
              <w:rPr>
                <w:sz w:val="28"/>
                <w:szCs w:val="28"/>
              </w:rPr>
              <w:t>2</w:t>
            </w:r>
          </w:p>
        </w:tc>
      </w:tr>
      <w:tr w:rsidR="00E02F88" w:rsidRPr="009E462D" w:rsidTr="009A08DC">
        <w:trPr>
          <w:trHeight w:val="764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087" w:type="dxa"/>
          </w:tcPr>
          <w:p w:rsidR="00E02F88" w:rsidRPr="00635EE2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08DC">
              <w:rPr>
                <w:sz w:val="28"/>
                <w:szCs w:val="28"/>
              </w:rPr>
              <w:t>2</w:t>
            </w:r>
          </w:p>
        </w:tc>
      </w:tr>
      <w:tr w:rsidR="00E02F88" w:rsidRPr="009E462D" w:rsidTr="009A08DC">
        <w:trPr>
          <w:trHeight w:val="746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1087" w:type="dxa"/>
          </w:tcPr>
          <w:p w:rsidR="00E02F88" w:rsidRPr="00635EE2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08DC">
              <w:rPr>
                <w:sz w:val="28"/>
                <w:szCs w:val="28"/>
              </w:rPr>
              <w:t>3</w:t>
            </w:r>
          </w:p>
        </w:tc>
      </w:tr>
      <w:tr w:rsidR="00E02F88" w:rsidRPr="009E462D" w:rsidTr="009A08DC">
        <w:trPr>
          <w:trHeight w:val="764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1087" w:type="dxa"/>
          </w:tcPr>
          <w:p w:rsidR="00E02F88" w:rsidRPr="00635EE2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08DC">
              <w:rPr>
                <w:sz w:val="28"/>
                <w:szCs w:val="28"/>
              </w:rPr>
              <w:t>3</w:t>
            </w:r>
          </w:p>
        </w:tc>
      </w:tr>
      <w:tr w:rsidR="00E02F88" w:rsidRPr="009E462D" w:rsidTr="009A08DC">
        <w:trPr>
          <w:trHeight w:val="1528"/>
        </w:trPr>
        <w:tc>
          <w:tcPr>
            <w:tcW w:w="8600" w:type="dxa"/>
          </w:tcPr>
          <w:p w:rsidR="00E02F88" w:rsidRPr="0045775D" w:rsidRDefault="00E02F88" w:rsidP="00675611">
            <w:pPr>
              <w:jc w:val="both"/>
              <w:rPr>
                <w:sz w:val="28"/>
                <w:szCs w:val="28"/>
              </w:rPr>
            </w:pPr>
            <w:r w:rsidRPr="0045775D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087" w:type="dxa"/>
          </w:tcPr>
          <w:p w:rsidR="00E02F88" w:rsidRPr="00635EE2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08DC">
              <w:rPr>
                <w:sz w:val="28"/>
                <w:szCs w:val="28"/>
              </w:rPr>
              <w:t>5</w:t>
            </w:r>
          </w:p>
        </w:tc>
      </w:tr>
      <w:tr w:rsidR="00E02F88" w:rsidRPr="009E462D" w:rsidTr="009A08DC">
        <w:trPr>
          <w:trHeight w:val="746"/>
        </w:trPr>
        <w:tc>
          <w:tcPr>
            <w:tcW w:w="8600" w:type="dxa"/>
          </w:tcPr>
          <w:p w:rsidR="00E02F88" w:rsidRPr="009E462D" w:rsidRDefault="00E02F88" w:rsidP="00675611">
            <w:pPr>
              <w:jc w:val="both"/>
              <w:rPr>
                <w:sz w:val="28"/>
                <w:szCs w:val="28"/>
              </w:rPr>
            </w:pPr>
            <w:r w:rsidRPr="009E462D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087" w:type="dxa"/>
          </w:tcPr>
          <w:p w:rsidR="00E02F88" w:rsidRPr="00B1205C" w:rsidRDefault="00E02F88" w:rsidP="009A0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08DC">
              <w:rPr>
                <w:sz w:val="28"/>
                <w:szCs w:val="28"/>
              </w:rPr>
              <w:t>6</w:t>
            </w:r>
          </w:p>
        </w:tc>
      </w:tr>
    </w:tbl>
    <w:p w:rsidR="00675611" w:rsidRDefault="00675611" w:rsidP="00675611">
      <w:pPr>
        <w:spacing w:after="200" w:line="276" w:lineRule="auto"/>
        <w:rPr>
          <w:rFonts w:eastAsiaTheme="minorHAnsi" w:cstheme="minorBidi"/>
          <w:b/>
          <w:sz w:val="28"/>
        </w:rPr>
      </w:pPr>
      <w:r>
        <w:rPr>
          <w:rFonts w:eastAsiaTheme="minorHAnsi" w:cstheme="minorBidi"/>
          <w:b/>
          <w:sz w:val="28"/>
        </w:rPr>
        <w:br w:type="page"/>
      </w:r>
    </w:p>
    <w:p w:rsidR="007916E6" w:rsidRPr="00AF423B" w:rsidRDefault="007916E6" w:rsidP="00EE6621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eastAsiaTheme="minorHAnsi" w:cstheme="minorBidi"/>
          <w:b/>
          <w:sz w:val="28"/>
        </w:rPr>
      </w:pPr>
      <w:r w:rsidRPr="00AF423B">
        <w:rPr>
          <w:rFonts w:eastAsiaTheme="minorHAnsi" w:cstheme="minorBidi"/>
          <w:b/>
          <w:sz w:val="28"/>
        </w:rPr>
        <w:lastRenderedPageBreak/>
        <w:t>Наименование дисциплины</w:t>
      </w:r>
    </w:p>
    <w:p w:rsidR="007916E6" w:rsidRPr="00675611" w:rsidRDefault="007916E6" w:rsidP="00EE6621">
      <w:pPr>
        <w:spacing w:line="276" w:lineRule="auto"/>
        <w:rPr>
          <w:b/>
          <w:sz w:val="28"/>
          <w:szCs w:val="28"/>
        </w:rPr>
      </w:pPr>
      <w:r w:rsidRPr="00675611">
        <w:rPr>
          <w:b/>
          <w:sz w:val="28"/>
          <w:szCs w:val="28"/>
        </w:rPr>
        <w:t>«</w:t>
      </w:r>
      <w:r w:rsidR="00330D06">
        <w:rPr>
          <w:b/>
          <w:sz w:val="28"/>
          <w:szCs w:val="28"/>
        </w:rPr>
        <w:t>Гражданское право</w:t>
      </w:r>
      <w:r w:rsidR="003D109D">
        <w:rPr>
          <w:b/>
          <w:sz w:val="28"/>
          <w:szCs w:val="28"/>
        </w:rPr>
        <w:t xml:space="preserve"> ч.1</w:t>
      </w:r>
      <w:r w:rsidRPr="00675611">
        <w:rPr>
          <w:b/>
          <w:sz w:val="28"/>
          <w:szCs w:val="28"/>
        </w:rPr>
        <w:t>»</w:t>
      </w:r>
    </w:p>
    <w:p w:rsidR="007916E6" w:rsidRPr="00AF423B" w:rsidRDefault="007916E6" w:rsidP="008E4EED">
      <w:pPr>
        <w:spacing w:line="276" w:lineRule="auto"/>
        <w:ind w:firstLine="709"/>
        <w:rPr>
          <w:rFonts w:eastAsiaTheme="minorHAnsi" w:cstheme="minorBidi"/>
          <w:sz w:val="28"/>
        </w:rPr>
      </w:pPr>
    </w:p>
    <w:p w:rsidR="00FE1713" w:rsidRDefault="00675611" w:rsidP="00FE1713">
      <w:pPr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670652">
        <w:rPr>
          <w:b/>
          <w:sz w:val="28"/>
          <w:szCs w:val="28"/>
        </w:rPr>
        <w:t xml:space="preserve">Перечень планируемых результатов освоения </w:t>
      </w:r>
      <w:r>
        <w:rPr>
          <w:b/>
          <w:sz w:val="28"/>
          <w:szCs w:val="28"/>
        </w:rPr>
        <w:t xml:space="preserve">образовательной программы </w:t>
      </w:r>
      <w:r w:rsidRPr="00670652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перечень </w:t>
      </w:r>
      <w:r w:rsidRPr="00670652">
        <w:rPr>
          <w:b/>
          <w:sz w:val="28"/>
          <w:szCs w:val="28"/>
        </w:rPr>
        <w:t>компетенций) с указанием индикаторов их достижения и планируемых результатов обучения</w:t>
      </w:r>
      <w:r>
        <w:rPr>
          <w:b/>
          <w:sz w:val="28"/>
          <w:szCs w:val="28"/>
        </w:rPr>
        <w:t xml:space="preserve"> по дисциплине</w:t>
      </w:r>
    </w:p>
    <w:p w:rsidR="00F5509E" w:rsidRDefault="00F5509E" w:rsidP="00FE1713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693"/>
        <w:gridCol w:w="5103"/>
      </w:tblGrid>
      <w:tr w:rsidR="00E540D2" w:rsidRPr="000B559A" w:rsidTr="00DB0380">
        <w:tc>
          <w:tcPr>
            <w:tcW w:w="993" w:type="dxa"/>
          </w:tcPr>
          <w:p w:rsidR="00E540D2" w:rsidRPr="000B559A" w:rsidRDefault="00E540D2" w:rsidP="00F5509E">
            <w:pPr>
              <w:tabs>
                <w:tab w:val="left" w:pos="1308"/>
              </w:tabs>
              <w:ind w:left="-252" w:right="-102" w:firstLine="141"/>
              <w:jc w:val="center"/>
              <w:rPr>
                <w:b/>
                <w:color w:val="000000"/>
              </w:rPr>
            </w:pPr>
            <w:r w:rsidRPr="000B559A">
              <w:rPr>
                <w:b/>
                <w:color w:val="000000"/>
              </w:rPr>
              <w:t>Код ком-</w:t>
            </w:r>
          </w:p>
          <w:p w:rsidR="00E540D2" w:rsidRPr="000B559A" w:rsidRDefault="00F5509E" w:rsidP="00F5509E">
            <w:pPr>
              <w:tabs>
                <w:tab w:val="left" w:pos="1308"/>
              </w:tabs>
              <w:ind w:left="-252" w:right="-102" w:firstLine="141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</w:t>
            </w:r>
            <w:r w:rsidR="00E540D2" w:rsidRPr="000B559A">
              <w:rPr>
                <w:b/>
                <w:color w:val="000000"/>
              </w:rPr>
              <w:t>етен</w:t>
            </w:r>
            <w:r>
              <w:rPr>
                <w:b/>
                <w:color w:val="000000"/>
              </w:rPr>
              <w:t>-</w:t>
            </w:r>
            <w:r w:rsidR="00E540D2" w:rsidRPr="000B559A">
              <w:rPr>
                <w:b/>
                <w:color w:val="000000"/>
              </w:rPr>
              <w:t>ции</w:t>
            </w:r>
            <w:proofErr w:type="spellEnd"/>
          </w:p>
        </w:tc>
        <w:tc>
          <w:tcPr>
            <w:tcW w:w="2126" w:type="dxa"/>
          </w:tcPr>
          <w:p w:rsidR="00E540D2" w:rsidRPr="000B559A" w:rsidRDefault="00E540D2" w:rsidP="00E540D2">
            <w:pPr>
              <w:jc w:val="center"/>
              <w:rPr>
                <w:b/>
                <w:color w:val="000000"/>
              </w:rPr>
            </w:pPr>
            <w:r w:rsidRPr="000B559A">
              <w:rPr>
                <w:b/>
                <w:color w:val="000000"/>
              </w:rPr>
              <w:t>Наименование компетенции</w:t>
            </w:r>
          </w:p>
        </w:tc>
        <w:tc>
          <w:tcPr>
            <w:tcW w:w="2693" w:type="dxa"/>
          </w:tcPr>
          <w:p w:rsidR="00E540D2" w:rsidRPr="00E322B7" w:rsidRDefault="00E540D2" w:rsidP="00402388">
            <w:pPr>
              <w:jc w:val="center"/>
              <w:rPr>
                <w:b/>
                <w:color w:val="000000"/>
              </w:rPr>
            </w:pPr>
            <w:r w:rsidRPr="00E322B7">
              <w:rPr>
                <w:b/>
                <w:color w:val="000000"/>
              </w:rPr>
              <w:t>Индикаторы достижения компетенции</w:t>
            </w:r>
          </w:p>
        </w:tc>
        <w:tc>
          <w:tcPr>
            <w:tcW w:w="5103" w:type="dxa"/>
          </w:tcPr>
          <w:p w:rsidR="00E540D2" w:rsidRPr="00E322B7" w:rsidRDefault="00E540D2" w:rsidP="00E540D2">
            <w:pPr>
              <w:rPr>
                <w:b/>
                <w:color w:val="000000"/>
              </w:rPr>
            </w:pPr>
            <w:r w:rsidRPr="00E322B7">
              <w:rPr>
                <w:b/>
                <w:color w:val="000000"/>
              </w:rPr>
              <w:t>Результаты обучения (умения и знания), соотнесенные с компетенциями/</w:t>
            </w:r>
          </w:p>
          <w:p w:rsidR="00E540D2" w:rsidRPr="00E322B7" w:rsidRDefault="00E540D2" w:rsidP="00E540D2">
            <w:pPr>
              <w:rPr>
                <w:b/>
                <w:color w:val="000000"/>
              </w:rPr>
            </w:pPr>
            <w:r w:rsidRPr="00E322B7">
              <w:rPr>
                <w:b/>
                <w:color w:val="000000"/>
              </w:rPr>
              <w:t xml:space="preserve">индикаторами достижения компетенции </w:t>
            </w:r>
          </w:p>
        </w:tc>
      </w:tr>
      <w:tr w:rsidR="00D146CF" w:rsidRPr="000B559A" w:rsidTr="00DB0380">
        <w:trPr>
          <w:trHeight w:val="2384"/>
        </w:trPr>
        <w:tc>
          <w:tcPr>
            <w:tcW w:w="993" w:type="dxa"/>
            <w:vMerge w:val="restart"/>
          </w:tcPr>
          <w:p w:rsidR="00D146CF" w:rsidRPr="000B559A" w:rsidRDefault="00D146CF" w:rsidP="00330D06">
            <w:pPr>
              <w:tabs>
                <w:tab w:val="left" w:pos="1308"/>
              </w:tabs>
              <w:spacing w:before="100" w:beforeAutospacing="1" w:after="100" w:afterAutospacing="1"/>
              <w:ind w:right="-107"/>
              <w:rPr>
                <w:color w:val="000000"/>
              </w:rPr>
            </w:pPr>
            <w:r w:rsidRPr="000B559A">
              <w:rPr>
                <w:color w:val="000000"/>
              </w:rPr>
              <w:t>ПКН-3</w:t>
            </w:r>
          </w:p>
        </w:tc>
        <w:tc>
          <w:tcPr>
            <w:tcW w:w="2126" w:type="dxa"/>
            <w:vMerge w:val="restart"/>
          </w:tcPr>
          <w:p w:rsidR="00D146CF" w:rsidRPr="000B559A" w:rsidRDefault="00D146CF" w:rsidP="00F5509E">
            <w:pPr>
              <w:spacing w:before="100" w:beforeAutospacing="1" w:after="100" w:afterAutospacing="1"/>
              <w:ind w:right="-107"/>
              <w:rPr>
                <w:color w:val="000000"/>
              </w:rPr>
            </w:pPr>
            <w:r w:rsidRPr="000B559A">
              <w:rPr>
                <w:color w:val="000000"/>
              </w:rPr>
              <w:t>Способность юридические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деятельности в рамках поставленной задачи</w:t>
            </w:r>
          </w:p>
        </w:tc>
        <w:tc>
          <w:tcPr>
            <w:tcW w:w="2693" w:type="dxa"/>
          </w:tcPr>
          <w:p w:rsidR="00D146CF" w:rsidRPr="00E322B7" w:rsidRDefault="00D146CF" w:rsidP="00E322B7">
            <w:pPr>
              <w:tabs>
                <w:tab w:val="left" w:pos="540"/>
              </w:tabs>
              <w:contextualSpacing/>
            </w:pPr>
            <w:r w:rsidRPr="00E322B7">
              <w:t>1. Анализирует юридические факты и возникающие в связи с ними правоотношения, толкует и правильно применяет правовые нормы.</w:t>
            </w:r>
          </w:p>
        </w:tc>
        <w:tc>
          <w:tcPr>
            <w:tcW w:w="5103" w:type="dxa"/>
          </w:tcPr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E322B7">
              <w:rPr>
                <w:b/>
              </w:rPr>
              <w:t>Знать</w:t>
            </w:r>
            <w:r w:rsidRPr="00E322B7">
              <w:t>:  основные</w:t>
            </w:r>
            <w:proofErr w:type="gramEnd"/>
            <w:r w:rsidRPr="00E322B7">
              <w:t xml:space="preserve"> приемы и методы анализа юридических фактов и возникающих на их основе гражданско-правовых правоотношений для их правильной правовой квалификации</w:t>
            </w:r>
            <w:r>
              <w:t>.</w:t>
            </w:r>
          </w:p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322B7">
              <w:rPr>
                <w:b/>
              </w:rPr>
              <w:t>Уметь:</w:t>
            </w:r>
            <w:r w:rsidRPr="00E322B7">
              <w:t xml:space="preserve"> применять основные приемы и методы анализа юридических фактов и возникающих на их основе гражданско-правовых правоотношений для их правильной правовой квалификации и применениях необходимых правовых норм</w:t>
            </w:r>
            <w:r>
              <w:t>.</w:t>
            </w:r>
          </w:p>
        </w:tc>
      </w:tr>
      <w:tr w:rsidR="00D146CF" w:rsidRPr="000B559A" w:rsidTr="00DB0380">
        <w:trPr>
          <w:trHeight w:val="1979"/>
        </w:trPr>
        <w:tc>
          <w:tcPr>
            <w:tcW w:w="993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D146CF" w:rsidRPr="00E322B7" w:rsidRDefault="00D146CF" w:rsidP="00E322B7">
            <w:pPr>
              <w:tabs>
                <w:tab w:val="left" w:pos="540"/>
              </w:tabs>
              <w:contextualSpacing/>
            </w:pPr>
            <w:r w:rsidRPr="00E322B7">
              <w:t>2. Принимает решения и совершает юридические действия в точном соответствии с законом.</w:t>
            </w:r>
          </w:p>
        </w:tc>
        <w:tc>
          <w:tcPr>
            <w:tcW w:w="5103" w:type="dxa"/>
          </w:tcPr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322B7">
              <w:rPr>
                <w:b/>
              </w:rPr>
              <w:t xml:space="preserve">Знать: </w:t>
            </w:r>
            <w:r w:rsidRPr="00E322B7">
              <w:t>нормы действующего гражданского законодательства, регулирующие отдельные виды гражданско-правовых обязательств</w:t>
            </w:r>
            <w:r>
              <w:t>.</w:t>
            </w:r>
          </w:p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322B7">
              <w:rPr>
                <w:b/>
              </w:rPr>
              <w:t xml:space="preserve">Уметь: </w:t>
            </w:r>
            <w:r w:rsidRPr="00E322B7">
              <w:t>применять при решении конкретных задач нормы действующего гражданского законодательства, регулирующие отдельные виды обязательств</w:t>
            </w:r>
            <w:r>
              <w:t>.</w:t>
            </w:r>
          </w:p>
        </w:tc>
      </w:tr>
      <w:tr w:rsidR="00D146CF" w:rsidRPr="000B559A" w:rsidTr="00DB0380">
        <w:trPr>
          <w:trHeight w:val="2506"/>
        </w:trPr>
        <w:tc>
          <w:tcPr>
            <w:tcW w:w="993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146CF" w:rsidRPr="00E322B7" w:rsidRDefault="00D146CF" w:rsidP="00E322B7">
            <w:pPr>
              <w:tabs>
                <w:tab w:val="left" w:pos="540"/>
              </w:tabs>
              <w:contextualSpacing/>
            </w:pPr>
            <w:r w:rsidRPr="00E322B7">
              <w:t>3. 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</w:tc>
        <w:tc>
          <w:tcPr>
            <w:tcW w:w="5103" w:type="dxa"/>
          </w:tcPr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</w:pPr>
            <w:r w:rsidRPr="00E322B7">
              <w:rPr>
                <w:b/>
              </w:rPr>
              <w:t>Знать:</w:t>
            </w:r>
            <w:r w:rsidRPr="00E322B7">
              <w:t xml:space="preserve"> методы анализа правоприменительной практики по отдельным вопросам гражданского законодательства в сфере обязательственных правоотношений</w:t>
            </w:r>
            <w:r>
              <w:t>.</w:t>
            </w:r>
          </w:p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E322B7">
              <w:rPr>
                <w:b/>
              </w:rPr>
              <w:t>Уметь:</w:t>
            </w:r>
            <w:r w:rsidRPr="00E322B7">
              <w:t xml:space="preserve">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</w:t>
            </w:r>
            <w:r>
              <w:t>.</w:t>
            </w:r>
          </w:p>
        </w:tc>
      </w:tr>
      <w:tr w:rsidR="00D146CF" w:rsidRPr="000B559A" w:rsidTr="00DB0380">
        <w:trPr>
          <w:trHeight w:val="3392"/>
        </w:trPr>
        <w:tc>
          <w:tcPr>
            <w:tcW w:w="993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D146CF" w:rsidRPr="000B559A" w:rsidRDefault="00D146C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D146CF" w:rsidRPr="00E322B7" w:rsidRDefault="00D146CF" w:rsidP="00E322B7">
            <w:pPr>
              <w:tabs>
                <w:tab w:val="left" w:pos="540"/>
              </w:tabs>
              <w:contextualSpacing/>
            </w:pPr>
            <w:r w:rsidRPr="00E322B7">
              <w:t>4. Решает поставленную задачу, обеспечивая защиту прав и свобод человека и гражданина</w:t>
            </w:r>
          </w:p>
        </w:tc>
        <w:tc>
          <w:tcPr>
            <w:tcW w:w="5103" w:type="dxa"/>
          </w:tcPr>
          <w:p w:rsidR="00D146CF" w:rsidRDefault="00D146CF" w:rsidP="00E322B7">
            <w:pPr>
              <w:widowControl w:val="0"/>
              <w:autoSpaceDE w:val="0"/>
              <w:autoSpaceDN w:val="0"/>
              <w:adjustRightInd w:val="0"/>
            </w:pPr>
            <w:r w:rsidRPr="00E322B7">
              <w:rPr>
                <w:b/>
              </w:rPr>
              <w:t>Знать:</w:t>
            </w:r>
            <w:r w:rsidRPr="00E322B7">
              <w:t xml:space="preserve">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гражданско-правовых правоотношений</w:t>
            </w:r>
            <w:r>
              <w:t>.</w:t>
            </w:r>
          </w:p>
          <w:p w:rsidR="00D146CF" w:rsidRPr="00E322B7" w:rsidRDefault="00D146CF" w:rsidP="00E322B7">
            <w:pPr>
              <w:widowControl w:val="0"/>
              <w:autoSpaceDE w:val="0"/>
              <w:autoSpaceDN w:val="0"/>
              <w:adjustRightInd w:val="0"/>
            </w:pPr>
            <w:r w:rsidRPr="00E322B7">
              <w:rPr>
                <w:b/>
              </w:rPr>
              <w:t>Уметь:</w:t>
            </w:r>
            <w:r w:rsidRPr="00E322B7">
              <w:t xml:space="preserve"> осуществлять защиту прав и свобод человека и гражданина при решении конкретных задач в области гражданско-правовых правоотношений посредством реализации основных принципов гражданского законодательства</w:t>
            </w:r>
            <w:r>
              <w:t>.</w:t>
            </w:r>
          </w:p>
        </w:tc>
      </w:tr>
      <w:tr w:rsidR="007E03EF" w:rsidRPr="000B559A" w:rsidTr="00DB0380">
        <w:trPr>
          <w:trHeight w:val="1685"/>
        </w:trPr>
        <w:tc>
          <w:tcPr>
            <w:tcW w:w="993" w:type="dxa"/>
            <w:vMerge w:val="restart"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  <w:r w:rsidRPr="000B559A">
              <w:rPr>
                <w:color w:val="000000"/>
              </w:rPr>
              <w:lastRenderedPageBreak/>
              <w:t>ПКН-4</w:t>
            </w:r>
          </w:p>
        </w:tc>
        <w:tc>
          <w:tcPr>
            <w:tcW w:w="2126" w:type="dxa"/>
            <w:vMerge w:val="restart"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  <w:r w:rsidRPr="000B559A">
              <w:rPr>
                <w:color w:val="000000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693" w:type="dxa"/>
          </w:tcPr>
          <w:p w:rsidR="007E03EF" w:rsidRPr="000B559A" w:rsidRDefault="007E03EF" w:rsidP="00330D06">
            <w:pPr>
              <w:spacing w:before="100" w:beforeAutospacing="1" w:after="100" w:afterAutospacing="1"/>
            </w:pPr>
            <w:r w:rsidRPr="000B559A">
              <w:t>1. Оценивает юридические факты и возникающие на их основе правоотношения.</w:t>
            </w:r>
          </w:p>
        </w:tc>
        <w:tc>
          <w:tcPr>
            <w:tcW w:w="5103" w:type="dxa"/>
          </w:tcPr>
          <w:p w:rsidR="007E03EF" w:rsidRPr="000B559A" w:rsidRDefault="007E03EF" w:rsidP="007E03EF">
            <w:pPr>
              <w:autoSpaceDE w:val="0"/>
              <w:autoSpaceDN w:val="0"/>
              <w:adjustRightInd w:val="0"/>
              <w:jc w:val="both"/>
            </w:pPr>
            <w:r w:rsidRPr="000B559A">
              <w:rPr>
                <w:b/>
              </w:rPr>
              <w:t>Знать</w:t>
            </w:r>
            <w:r w:rsidRPr="000B559A">
              <w:t>: понятие и виды юридических фактов в гражданском праве, структуру гражданско-правовой нормы.</w:t>
            </w:r>
          </w:p>
          <w:p w:rsidR="007E03EF" w:rsidRPr="000B559A" w:rsidRDefault="007E03EF" w:rsidP="007E03E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>Уметь</w:t>
            </w:r>
            <w:r w:rsidRPr="000B559A">
              <w:t>: толковать гражданско- правовую норму, применять гражданско-правовые нормы к конкретным юридическим фактам.</w:t>
            </w:r>
          </w:p>
        </w:tc>
      </w:tr>
      <w:tr w:rsidR="007E03EF" w:rsidRPr="000B559A" w:rsidTr="00DB0380">
        <w:trPr>
          <w:trHeight w:val="1979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7E03EF" w:rsidP="008F4266">
            <w:pPr>
              <w:spacing w:before="100" w:beforeAutospacing="1" w:after="100" w:afterAutospacing="1"/>
            </w:pPr>
            <w:r w:rsidRPr="000B559A"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5103" w:type="dxa"/>
          </w:tcPr>
          <w:p w:rsidR="007E03EF" w:rsidRPr="000B559A" w:rsidRDefault="007E03EF" w:rsidP="00A029A4">
            <w:pPr>
              <w:autoSpaceDE w:val="0"/>
              <w:autoSpaceDN w:val="0"/>
              <w:adjustRightInd w:val="0"/>
              <w:jc w:val="both"/>
            </w:pPr>
            <w:r w:rsidRPr="000B559A">
              <w:rPr>
                <w:b/>
              </w:rPr>
              <w:t>Знать</w:t>
            </w:r>
            <w:r w:rsidRPr="000B559A">
              <w:t>: порядок анализа и совершения действий, направленных на применение гражданско-правовых норм.</w:t>
            </w:r>
          </w:p>
          <w:p w:rsidR="007E03EF" w:rsidRPr="000B559A" w:rsidRDefault="007E03EF" w:rsidP="007E03E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>Уметь</w:t>
            </w:r>
            <w:r w:rsidRPr="000B559A">
              <w:t xml:space="preserve">: анализировать практическую ситуацию для применения к ней </w:t>
            </w:r>
            <w:proofErr w:type="spellStart"/>
            <w:r w:rsidRPr="000B559A">
              <w:t>гражданско</w:t>
            </w:r>
            <w:proofErr w:type="spellEnd"/>
            <w:r w:rsidRPr="000B559A">
              <w:t xml:space="preserve"> - правовых норм.</w:t>
            </w:r>
          </w:p>
        </w:tc>
      </w:tr>
      <w:tr w:rsidR="007E03EF" w:rsidRPr="000B559A" w:rsidTr="00DB0380">
        <w:trPr>
          <w:trHeight w:val="1401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7E03EF" w:rsidP="008F4266">
            <w:pPr>
              <w:spacing w:before="100" w:beforeAutospacing="1" w:after="100" w:afterAutospacing="1"/>
            </w:pPr>
            <w:r w:rsidRPr="000B559A">
              <w:t>3. Реализует нормы прав</w:t>
            </w:r>
            <w:r w:rsidR="00A5659E">
              <w:t>а</w:t>
            </w:r>
            <w:r w:rsidRPr="000B559A">
              <w:t xml:space="preserve"> применительно к конкретным жизненным ситуациям.</w:t>
            </w:r>
          </w:p>
        </w:tc>
        <w:tc>
          <w:tcPr>
            <w:tcW w:w="5103" w:type="dxa"/>
          </w:tcPr>
          <w:p w:rsidR="007E03EF" w:rsidRPr="000B559A" w:rsidRDefault="007E03EF" w:rsidP="00A029A4">
            <w:pPr>
              <w:autoSpaceDE w:val="0"/>
              <w:autoSpaceDN w:val="0"/>
              <w:adjustRightInd w:val="0"/>
              <w:jc w:val="both"/>
            </w:pPr>
            <w:r w:rsidRPr="000B559A">
              <w:rPr>
                <w:b/>
              </w:rPr>
              <w:t>Знать</w:t>
            </w:r>
            <w:r w:rsidRPr="000B559A">
              <w:t xml:space="preserve">: актуальные </w:t>
            </w:r>
            <w:r w:rsidRPr="000B559A">
              <w:rPr>
                <w:color w:val="000000"/>
              </w:rPr>
              <w:t>теоретические и практические проблемы гражданского права.</w:t>
            </w:r>
          </w:p>
          <w:p w:rsidR="007E03EF" w:rsidRPr="000B559A" w:rsidRDefault="007E03EF" w:rsidP="007E03E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>Уметь</w:t>
            </w:r>
            <w:r w:rsidRPr="000B559A">
              <w:t xml:space="preserve">: применять на практике нормативные правовые акты </w:t>
            </w:r>
            <w:proofErr w:type="spellStart"/>
            <w:r w:rsidRPr="000B559A">
              <w:t>гражданско</w:t>
            </w:r>
            <w:proofErr w:type="spellEnd"/>
            <w:r w:rsidRPr="000B559A">
              <w:t xml:space="preserve"> - правового характера.</w:t>
            </w:r>
          </w:p>
        </w:tc>
      </w:tr>
      <w:tr w:rsidR="007E03EF" w:rsidRPr="000B559A" w:rsidTr="00DB0380">
        <w:trPr>
          <w:trHeight w:val="556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7E03EF" w:rsidP="008F4266">
            <w:pPr>
              <w:spacing w:before="100" w:beforeAutospacing="1" w:after="100" w:afterAutospacing="1"/>
            </w:pPr>
            <w:r w:rsidRPr="000B559A">
              <w:t>4. 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5103" w:type="dxa"/>
          </w:tcPr>
          <w:p w:rsidR="007E03EF" w:rsidRPr="000B559A" w:rsidRDefault="007E03EF" w:rsidP="00A029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Знать: </w:t>
            </w:r>
            <w:r w:rsidRPr="000B559A">
              <w:t>состояние и перспективы развития гражданского законодательства на современном этапе.</w:t>
            </w:r>
          </w:p>
          <w:p w:rsidR="007E03EF" w:rsidRPr="000B559A" w:rsidRDefault="007E03EF" w:rsidP="00A029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Уметь: </w:t>
            </w:r>
            <w:r w:rsidRPr="000B559A">
              <w:t>грамотно и последовательно излагать решение практической задачи, используя юридическую технику и обосновывая решение ссылкой на соответствующие нормы используемых законодательных актов.</w:t>
            </w:r>
          </w:p>
        </w:tc>
      </w:tr>
      <w:tr w:rsidR="007E03EF" w:rsidRPr="000B559A" w:rsidTr="00DB0380">
        <w:trPr>
          <w:trHeight w:val="556"/>
        </w:trPr>
        <w:tc>
          <w:tcPr>
            <w:tcW w:w="993" w:type="dxa"/>
            <w:vMerge w:val="restart"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0B559A">
              <w:rPr>
                <w:color w:val="000000"/>
              </w:rPr>
              <w:t>ПКН</w:t>
            </w:r>
            <w:r w:rsidRPr="000B559A">
              <w:rPr>
                <w:color w:val="000000"/>
                <w:lang w:val="en-US"/>
              </w:rPr>
              <w:t>-9</w:t>
            </w:r>
          </w:p>
        </w:tc>
        <w:tc>
          <w:tcPr>
            <w:tcW w:w="2126" w:type="dxa"/>
            <w:vMerge w:val="restart"/>
          </w:tcPr>
          <w:p w:rsidR="007E03EF" w:rsidRPr="000B559A" w:rsidRDefault="007E03EF" w:rsidP="005F48A3">
            <w:pPr>
              <w:spacing w:before="100" w:beforeAutospacing="1" w:after="100" w:afterAutospacing="1"/>
              <w:rPr>
                <w:color w:val="000000"/>
              </w:rPr>
            </w:pPr>
            <w:r w:rsidRPr="000B559A">
              <w:rPr>
                <w:color w:val="000000"/>
              </w:rPr>
              <w:t>Способность соблюдать принципы профессиональной</w:t>
            </w:r>
            <w:r w:rsidR="005F48A3" w:rsidRPr="000B559A">
              <w:rPr>
                <w:color w:val="000000"/>
              </w:rPr>
              <w:t xml:space="preserve"> </w:t>
            </w:r>
            <w:r w:rsidRPr="000B559A">
              <w:rPr>
                <w:color w:val="000000"/>
              </w:rPr>
              <w:t>этики</w:t>
            </w:r>
            <w:r w:rsidR="005F48A3" w:rsidRPr="000B559A">
              <w:rPr>
                <w:color w:val="000000"/>
              </w:rPr>
              <w:t xml:space="preserve"> юриста, базирующиеся на нормах морали и общечеловеческих ценностях, активной позиции, долге и чести юриста и гражданина.</w:t>
            </w:r>
          </w:p>
        </w:tc>
        <w:tc>
          <w:tcPr>
            <w:tcW w:w="2693" w:type="dxa"/>
          </w:tcPr>
          <w:p w:rsidR="007E03EF" w:rsidRPr="000B559A" w:rsidRDefault="005F48A3" w:rsidP="005F48A3">
            <w:pPr>
              <w:spacing w:before="100" w:beforeAutospacing="1" w:after="100" w:afterAutospacing="1"/>
            </w:pPr>
            <w:r w:rsidRPr="000B559A"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права.</w:t>
            </w:r>
          </w:p>
        </w:tc>
        <w:tc>
          <w:tcPr>
            <w:tcW w:w="5103" w:type="dxa"/>
          </w:tcPr>
          <w:p w:rsidR="000B559A" w:rsidRPr="000B559A" w:rsidRDefault="000B559A" w:rsidP="000B559A">
            <w:pPr>
              <w:autoSpaceDE w:val="0"/>
              <w:autoSpaceDN w:val="0"/>
              <w:adjustRightInd w:val="0"/>
              <w:jc w:val="both"/>
            </w:pPr>
            <w:r w:rsidRPr="000B559A">
              <w:rPr>
                <w:b/>
              </w:rPr>
              <w:t>Знать:</w:t>
            </w:r>
            <w:r w:rsidRPr="000B559A">
              <w:t xml:space="preserve"> гражданско-правовые права и свободы гражданина и человека, гражданско-правовой статус субъектов гражданских правоотношений.</w:t>
            </w:r>
          </w:p>
          <w:p w:rsidR="007E03EF" w:rsidRPr="000B559A" w:rsidRDefault="000B559A" w:rsidP="000B55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>Уметь:</w:t>
            </w:r>
            <w:r w:rsidRPr="000B559A">
              <w:t xml:space="preserve"> применять верный гражданско-правовой способ защиты прав и свобод человека и гражданина, прав юридических лиц в соответствии с нормами морали и права.</w:t>
            </w:r>
          </w:p>
        </w:tc>
      </w:tr>
      <w:tr w:rsidR="007E03EF" w:rsidRPr="000B559A" w:rsidTr="00DB0380">
        <w:trPr>
          <w:trHeight w:val="556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5F48A3" w:rsidP="008F4266">
            <w:pPr>
              <w:spacing w:before="100" w:beforeAutospacing="1" w:after="100" w:afterAutospacing="1"/>
            </w:pPr>
            <w:r w:rsidRPr="000B559A"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</w:tc>
        <w:tc>
          <w:tcPr>
            <w:tcW w:w="5103" w:type="dxa"/>
          </w:tcPr>
          <w:p w:rsidR="007E03EF" w:rsidRPr="000B559A" w:rsidRDefault="005F48A3" w:rsidP="00A029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Знать: </w:t>
            </w:r>
            <w:r w:rsidR="00597302" w:rsidRPr="000B559A">
              <w:t>принципы</w:t>
            </w:r>
            <w:r w:rsidRPr="000B559A">
              <w:t xml:space="preserve"> гражданского законодательства, тенденции его развития и изменения в условиях применения </w:t>
            </w:r>
            <w:r w:rsidR="00597302" w:rsidRPr="000B559A">
              <w:t>нравственных норм</w:t>
            </w:r>
            <w:r w:rsidRPr="000B559A">
              <w:t>.</w:t>
            </w:r>
          </w:p>
          <w:p w:rsidR="005F48A3" w:rsidRPr="000B559A" w:rsidRDefault="005F48A3" w:rsidP="005F48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Уметь: </w:t>
            </w:r>
            <w:r w:rsidRPr="000B559A">
              <w:t>осуществлять поиск,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технологий, руководствуясь нравственными нормами и общечеловеческими ценностями.</w:t>
            </w:r>
          </w:p>
        </w:tc>
      </w:tr>
      <w:tr w:rsidR="007E03EF" w:rsidRPr="000B559A" w:rsidTr="00DB0380">
        <w:trPr>
          <w:trHeight w:val="556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5F48A3" w:rsidP="008F4266">
            <w:pPr>
              <w:spacing w:before="100" w:beforeAutospacing="1" w:after="100" w:afterAutospacing="1"/>
            </w:pPr>
            <w:r w:rsidRPr="000B559A">
              <w:t xml:space="preserve">3. Придерживается активной гражданской позиции на основе понятия о долге и чести </w:t>
            </w:r>
            <w:r w:rsidRPr="000B559A">
              <w:lastRenderedPageBreak/>
              <w:t>юриста и гражданина, формируя профессиональное правосознание.</w:t>
            </w:r>
          </w:p>
        </w:tc>
        <w:tc>
          <w:tcPr>
            <w:tcW w:w="5103" w:type="dxa"/>
          </w:tcPr>
          <w:p w:rsidR="00B404F1" w:rsidRPr="000B559A" w:rsidRDefault="00B404F1" w:rsidP="00A029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lastRenderedPageBreak/>
              <w:t xml:space="preserve">Знать: </w:t>
            </w:r>
            <w:r w:rsidRPr="000B559A">
              <w:t>правоприменительную практику в сфере гражданского оборота.</w:t>
            </w:r>
          </w:p>
          <w:p w:rsidR="007E03EF" w:rsidRPr="000B559A" w:rsidRDefault="00B404F1" w:rsidP="00B404F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Уметь: </w:t>
            </w:r>
            <w:r w:rsidRPr="000B559A">
              <w:t xml:space="preserve">применять нормы гражданского законодательства при осуществлении </w:t>
            </w:r>
            <w:r w:rsidRPr="000B559A">
              <w:lastRenderedPageBreak/>
              <w:t>юридической деятельности на основе понятия о долге и чести юриста и гражданина.</w:t>
            </w:r>
          </w:p>
        </w:tc>
      </w:tr>
      <w:tr w:rsidR="007E03EF" w:rsidRPr="000B559A" w:rsidTr="00DB0380">
        <w:trPr>
          <w:trHeight w:val="556"/>
        </w:trPr>
        <w:tc>
          <w:tcPr>
            <w:tcW w:w="993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7E03EF" w:rsidRPr="000B559A" w:rsidRDefault="007E03EF" w:rsidP="00A029A4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693" w:type="dxa"/>
          </w:tcPr>
          <w:p w:rsidR="007E03EF" w:rsidRPr="000B559A" w:rsidRDefault="005F48A3" w:rsidP="005F48A3">
            <w:pPr>
              <w:spacing w:before="100" w:beforeAutospacing="1" w:after="100" w:afterAutospacing="1"/>
            </w:pPr>
            <w:r w:rsidRPr="000B559A"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5103" w:type="dxa"/>
          </w:tcPr>
          <w:p w:rsidR="00B404F1" w:rsidRPr="000B559A" w:rsidRDefault="00B404F1" w:rsidP="00A029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Знать: </w:t>
            </w:r>
            <w:r w:rsidRPr="000B559A">
              <w:t>факты выявления</w:t>
            </w:r>
            <w:r w:rsidRPr="000B559A">
              <w:rPr>
                <w:b/>
              </w:rPr>
              <w:t xml:space="preserve"> </w:t>
            </w:r>
            <w:r w:rsidRPr="000B559A">
              <w:t>нарушений в сфере гражданских правоотношений и принципы защиты правообладателей.</w:t>
            </w:r>
          </w:p>
          <w:p w:rsidR="007E03EF" w:rsidRPr="000B559A" w:rsidRDefault="00B404F1" w:rsidP="00B404F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559A">
              <w:rPr>
                <w:b/>
              </w:rPr>
              <w:t xml:space="preserve">Уметь: </w:t>
            </w:r>
            <w:r w:rsidRPr="000B559A">
              <w:t xml:space="preserve">принимать решения в практической деятельности юриста и совершать юридические консультации по вопросам </w:t>
            </w:r>
            <w:proofErr w:type="spellStart"/>
            <w:r w:rsidRPr="000B559A">
              <w:t>гражданско</w:t>
            </w:r>
            <w:proofErr w:type="spellEnd"/>
            <w:r w:rsidRPr="000B559A">
              <w:t xml:space="preserve"> - правового характера в целях восстановления нарушенных прав и свобод человека и гражданина.</w:t>
            </w:r>
          </w:p>
        </w:tc>
      </w:tr>
    </w:tbl>
    <w:p w:rsidR="00A029A4" w:rsidRDefault="00A029A4" w:rsidP="00A029A4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:rsidR="007916E6" w:rsidRDefault="00675611" w:rsidP="00675611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  <w:r>
        <w:rPr>
          <w:rFonts w:eastAsiaTheme="minorHAnsi" w:cstheme="minorBidi"/>
          <w:b/>
          <w:sz w:val="28"/>
        </w:rPr>
        <w:t xml:space="preserve">3. </w:t>
      </w:r>
      <w:r w:rsidR="007916E6" w:rsidRPr="00AF423B">
        <w:rPr>
          <w:rFonts w:eastAsiaTheme="minorHAnsi" w:cstheme="minorBidi"/>
          <w:b/>
          <w:sz w:val="28"/>
        </w:rPr>
        <w:t>Место дисциплины в структуре образовательной программы</w:t>
      </w:r>
    </w:p>
    <w:p w:rsidR="00D146CF" w:rsidRPr="00AF423B" w:rsidRDefault="00D146CF" w:rsidP="00675611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:rsidR="00677CB5" w:rsidRDefault="007916E6" w:rsidP="00677CB5">
      <w:pPr>
        <w:tabs>
          <w:tab w:val="left" w:pos="709"/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F5509E">
        <w:rPr>
          <w:sz w:val="28"/>
          <w:szCs w:val="28"/>
        </w:rPr>
        <w:t>Дисциплина «</w:t>
      </w:r>
      <w:r w:rsidR="000B559A" w:rsidRPr="00F5509E">
        <w:rPr>
          <w:sz w:val="28"/>
          <w:szCs w:val="28"/>
        </w:rPr>
        <w:t>Гражданское право</w:t>
      </w:r>
      <w:r w:rsidR="003D109D">
        <w:rPr>
          <w:sz w:val="28"/>
          <w:szCs w:val="28"/>
        </w:rPr>
        <w:t xml:space="preserve"> ч.1</w:t>
      </w:r>
      <w:r w:rsidRPr="00F5509E">
        <w:rPr>
          <w:sz w:val="28"/>
          <w:szCs w:val="28"/>
        </w:rPr>
        <w:t xml:space="preserve">» </w:t>
      </w:r>
      <w:r w:rsidR="00677CB5" w:rsidRPr="00F5509E">
        <w:rPr>
          <w:sz w:val="28"/>
          <w:szCs w:val="28"/>
        </w:rPr>
        <w:t>входит в общепрофессиональны</w:t>
      </w:r>
      <w:r w:rsidR="006D0B13" w:rsidRPr="00F5509E">
        <w:rPr>
          <w:sz w:val="28"/>
          <w:szCs w:val="28"/>
        </w:rPr>
        <w:t>й</w:t>
      </w:r>
      <w:r w:rsidR="00677CB5" w:rsidRPr="00F5509E">
        <w:rPr>
          <w:sz w:val="28"/>
          <w:szCs w:val="28"/>
        </w:rPr>
        <w:t xml:space="preserve"> </w:t>
      </w:r>
      <w:r w:rsidR="006D0B13" w:rsidRPr="00F5509E">
        <w:rPr>
          <w:sz w:val="28"/>
          <w:szCs w:val="28"/>
        </w:rPr>
        <w:t xml:space="preserve">цикл </w:t>
      </w:r>
      <w:r w:rsidR="00677CB5" w:rsidRPr="00F5509E">
        <w:rPr>
          <w:sz w:val="28"/>
          <w:szCs w:val="28"/>
        </w:rPr>
        <w:t xml:space="preserve">дисциплин </w:t>
      </w:r>
      <w:r w:rsidR="006D0B13" w:rsidRPr="00F5509E">
        <w:rPr>
          <w:sz w:val="28"/>
          <w:szCs w:val="28"/>
        </w:rPr>
        <w:t>обязательн</w:t>
      </w:r>
      <w:r w:rsidR="00677CB5" w:rsidRPr="00F5509E">
        <w:rPr>
          <w:sz w:val="28"/>
          <w:szCs w:val="28"/>
        </w:rPr>
        <w:t>ой части образовательной программы</w:t>
      </w:r>
      <w:r w:rsidR="006D0B13" w:rsidRPr="00F5509E">
        <w:rPr>
          <w:sz w:val="28"/>
          <w:szCs w:val="28"/>
        </w:rPr>
        <w:t xml:space="preserve"> «Юриспруденция»</w:t>
      </w:r>
      <w:r w:rsidR="00677CB5" w:rsidRPr="00F5509E">
        <w:rPr>
          <w:sz w:val="28"/>
          <w:szCs w:val="28"/>
        </w:rPr>
        <w:t xml:space="preserve"> по направлению подготовки 40.03.01 «Юриспруденция». </w:t>
      </w:r>
    </w:p>
    <w:p w:rsidR="00F5509E" w:rsidRPr="00F5509E" w:rsidRDefault="00F5509E" w:rsidP="00677CB5">
      <w:pPr>
        <w:tabs>
          <w:tab w:val="left" w:pos="709"/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</w:p>
    <w:p w:rsidR="008F2A07" w:rsidRDefault="00675611" w:rsidP="008F2A07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</w:t>
      </w:r>
      <w:r w:rsidRPr="007E4CC5">
        <w:rPr>
          <w:b/>
          <w:bCs/>
          <w:sz w:val="28"/>
          <w:szCs w:val="28"/>
        </w:rPr>
        <w:t xml:space="preserve">бъем </w:t>
      </w:r>
      <w:r>
        <w:rPr>
          <w:b/>
          <w:bCs/>
          <w:sz w:val="28"/>
          <w:szCs w:val="28"/>
        </w:rPr>
        <w:t>дисциплины</w:t>
      </w:r>
      <w:r w:rsidRPr="005532E3">
        <w:rPr>
          <w:b/>
          <w:bCs/>
          <w:sz w:val="28"/>
          <w:szCs w:val="28"/>
        </w:rPr>
        <w:t>(модуля)</w:t>
      </w:r>
      <w:r w:rsidRPr="007E4CC5">
        <w:rPr>
          <w:b/>
          <w:bCs/>
          <w:sz w:val="28"/>
          <w:szCs w:val="28"/>
        </w:rPr>
        <w:t xml:space="preserve"> в зачетных единицах и в академических </w:t>
      </w:r>
      <w:r>
        <w:rPr>
          <w:b/>
          <w:bCs/>
          <w:sz w:val="28"/>
          <w:szCs w:val="28"/>
        </w:rPr>
        <w:t>ча</w:t>
      </w:r>
      <w:r w:rsidRPr="007E4CC5">
        <w:rPr>
          <w:b/>
          <w:bCs/>
          <w:sz w:val="28"/>
          <w:szCs w:val="28"/>
        </w:rPr>
        <w:t xml:space="preserve">сах с выделением объема </w:t>
      </w:r>
      <w:r>
        <w:rPr>
          <w:b/>
          <w:bCs/>
          <w:sz w:val="28"/>
          <w:szCs w:val="28"/>
        </w:rPr>
        <w:t>аудиторной (лекции, семинары) и</w:t>
      </w:r>
      <w:r w:rsidRPr="007E4CC5">
        <w:rPr>
          <w:b/>
          <w:bCs/>
          <w:sz w:val="28"/>
          <w:szCs w:val="28"/>
        </w:rPr>
        <w:t xml:space="preserve"> самостоятельной работы обучающихся</w:t>
      </w:r>
    </w:p>
    <w:p w:rsidR="00F66EE2" w:rsidRDefault="00F66EE2" w:rsidP="008F2A07">
      <w:pPr>
        <w:spacing w:line="276" w:lineRule="auto"/>
        <w:contextualSpacing/>
        <w:jc w:val="both"/>
        <w:rPr>
          <w:rFonts w:eastAsiaTheme="minorHAnsi" w:cstheme="minorBidi"/>
          <w:b/>
          <w:sz w:val="28"/>
        </w:rPr>
      </w:pPr>
    </w:p>
    <w:p w:rsidR="002616AC" w:rsidRPr="00F5509E" w:rsidRDefault="002616AC" w:rsidP="002616AC">
      <w:pPr>
        <w:jc w:val="center"/>
        <w:rPr>
          <w:i/>
          <w:sz w:val="28"/>
          <w:szCs w:val="28"/>
          <w:u w:val="single"/>
        </w:rPr>
      </w:pPr>
      <w:r w:rsidRPr="00F5509E">
        <w:rPr>
          <w:i/>
          <w:sz w:val="28"/>
          <w:szCs w:val="28"/>
          <w:u w:val="single"/>
        </w:rPr>
        <w:t>Для очной формы обучения / очно-заочной формы обучения</w:t>
      </w:r>
    </w:p>
    <w:p w:rsidR="002616AC" w:rsidRPr="00F5509E" w:rsidRDefault="002616AC" w:rsidP="002616AC">
      <w:pPr>
        <w:jc w:val="center"/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2422"/>
        <w:gridCol w:w="2280"/>
        <w:gridCol w:w="2538"/>
      </w:tblGrid>
      <w:tr w:rsidR="00D81CA2" w:rsidRPr="00F5509E" w:rsidTr="005E17B9">
        <w:trPr>
          <w:trHeight w:val="677"/>
        </w:trPr>
        <w:tc>
          <w:tcPr>
            <w:tcW w:w="3387" w:type="dxa"/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09E">
              <w:rPr>
                <w:b/>
              </w:rPr>
              <w:t>Вид учебной работы по дисциплине</w:t>
            </w:r>
          </w:p>
        </w:tc>
        <w:tc>
          <w:tcPr>
            <w:tcW w:w="2422" w:type="dxa"/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09E">
              <w:rPr>
                <w:b/>
              </w:rPr>
              <w:t>Всего в з/е и часах</w:t>
            </w:r>
          </w:p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80" w:type="dxa"/>
          </w:tcPr>
          <w:p w:rsidR="00D81CA2" w:rsidRPr="00F5509E" w:rsidRDefault="00D81CA2" w:rsidP="00F5509E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right="-112"/>
              <w:jc w:val="center"/>
              <w:rPr>
                <w:b/>
              </w:rPr>
            </w:pPr>
            <w:r w:rsidRPr="00F5509E">
              <w:rPr>
                <w:b/>
              </w:rPr>
              <w:t>Семестр 3</w:t>
            </w:r>
          </w:p>
          <w:p w:rsidR="00D81CA2" w:rsidRPr="00F5509E" w:rsidRDefault="00D81CA2" w:rsidP="00F5509E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right="-112"/>
              <w:jc w:val="center"/>
              <w:rPr>
                <w:b/>
              </w:rPr>
            </w:pPr>
            <w:r w:rsidRPr="00F5509E">
              <w:rPr>
                <w:b/>
              </w:rPr>
              <w:t>(в часах)</w:t>
            </w:r>
          </w:p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38" w:type="dxa"/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09E">
              <w:rPr>
                <w:b/>
              </w:rPr>
              <w:t>Семестр 4</w:t>
            </w:r>
          </w:p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09E">
              <w:rPr>
                <w:b/>
              </w:rPr>
              <w:t>(в часах)</w:t>
            </w:r>
          </w:p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81CA2" w:rsidRPr="00F5509E" w:rsidTr="005E17B9">
        <w:trPr>
          <w:trHeight w:val="602"/>
        </w:trPr>
        <w:tc>
          <w:tcPr>
            <w:tcW w:w="3387" w:type="dxa"/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</w:rPr>
            </w:pPr>
            <w:r w:rsidRPr="00F5509E">
              <w:rPr>
                <w:b/>
              </w:rPr>
              <w:t>Общая трудоёмкость дисциплины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81CA2" w:rsidRPr="00951340" w:rsidRDefault="00D81CA2" w:rsidP="002F48A6">
            <w:pPr>
              <w:pStyle w:val="a4"/>
              <w:keepNext/>
              <w:ind w:left="0"/>
              <w:jc w:val="center"/>
              <w:rPr>
                <w:b/>
              </w:rPr>
            </w:pPr>
            <w:r w:rsidRPr="00951340">
              <w:rPr>
                <w:b/>
              </w:rPr>
              <w:t xml:space="preserve">9 </w:t>
            </w:r>
            <w:proofErr w:type="spellStart"/>
            <w:r w:rsidRPr="00951340">
              <w:rPr>
                <w:b/>
              </w:rPr>
              <w:t>з.е</w:t>
            </w:r>
            <w:proofErr w:type="spellEnd"/>
            <w:r w:rsidRPr="00951340">
              <w:rPr>
                <w:b/>
              </w:rPr>
              <w:t>. и 324</w:t>
            </w:r>
          </w:p>
        </w:tc>
        <w:tc>
          <w:tcPr>
            <w:tcW w:w="2280" w:type="dxa"/>
            <w:vAlign w:val="center"/>
          </w:tcPr>
          <w:p w:rsidR="00D81CA2" w:rsidRPr="00951340" w:rsidRDefault="00D81CA2" w:rsidP="002F48A6">
            <w:pPr>
              <w:jc w:val="center"/>
              <w:rPr>
                <w:b/>
              </w:rPr>
            </w:pPr>
            <w:r w:rsidRPr="00951340">
              <w:rPr>
                <w:b/>
              </w:rPr>
              <w:t>1</w:t>
            </w:r>
            <w:r w:rsidR="002F48A6" w:rsidRPr="00951340">
              <w:rPr>
                <w:b/>
              </w:rPr>
              <w:t>64</w:t>
            </w:r>
            <w:r w:rsidRPr="00951340">
              <w:rPr>
                <w:b/>
              </w:rPr>
              <w:t>/1</w:t>
            </w:r>
            <w:r w:rsidR="002F48A6" w:rsidRPr="00951340">
              <w:rPr>
                <w:b/>
              </w:rPr>
              <w:t>40</w:t>
            </w:r>
          </w:p>
        </w:tc>
        <w:tc>
          <w:tcPr>
            <w:tcW w:w="2538" w:type="dxa"/>
            <w:vAlign w:val="center"/>
          </w:tcPr>
          <w:p w:rsidR="00D81CA2" w:rsidRPr="00951340" w:rsidRDefault="002F48A6" w:rsidP="002F48A6">
            <w:pPr>
              <w:jc w:val="center"/>
              <w:rPr>
                <w:b/>
              </w:rPr>
            </w:pPr>
            <w:r w:rsidRPr="00951340">
              <w:rPr>
                <w:b/>
              </w:rPr>
              <w:t>160</w:t>
            </w:r>
            <w:r w:rsidR="00D81CA2" w:rsidRPr="00951340">
              <w:rPr>
                <w:b/>
              </w:rPr>
              <w:t>/1</w:t>
            </w:r>
            <w:r w:rsidRPr="00951340">
              <w:rPr>
                <w:b/>
              </w:rPr>
              <w:t>8</w:t>
            </w:r>
            <w:r w:rsidR="00D81CA2" w:rsidRPr="00951340">
              <w:rPr>
                <w:b/>
              </w:rPr>
              <w:t>4</w:t>
            </w:r>
          </w:p>
        </w:tc>
      </w:tr>
      <w:tr w:rsidR="00D81CA2" w:rsidRPr="00F5509E" w:rsidTr="005E17B9">
        <w:trPr>
          <w:trHeight w:val="700"/>
        </w:trPr>
        <w:tc>
          <w:tcPr>
            <w:tcW w:w="3387" w:type="dxa"/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F5509E">
              <w:rPr>
                <w:b/>
                <w:i/>
              </w:rPr>
              <w:t>Контактная работа - Аудиторные занятия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81CA2" w:rsidRPr="00951340" w:rsidRDefault="00D81CA2" w:rsidP="002F48A6">
            <w:pPr>
              <w:pStyle w:val="a4"/>
              <w:keepNext/>
              <w:ind w:left="0"/>
              <w:jc w:val="center"/>
              <w:rPr>
                <w:b/>
              </w:rPr>
            </w:pPr>
            <w:r w:rsidRPr="00951340">
              <w:rPr>
                <w:b/>
              </w:rPr>
              <w:t>134/1</w:t>
            </w:r>
            <w:r w:rsidR="002F48A6" w:rsidRPr="00951340">
              <w:rPr>
                <w:b/>
              </w:rPr>
              <w:t>00</w:t>
            </w:r>
          </w:p>
        </w:tc>
        <w:tc>
          <w:tcPr>
            <w:tcW w:w="2280" w:type="dxa"/>
            <w:vAlign w:val="center"/>
          </w:tcPr>
          <w:p w:rsidR="00D81CA2" w:rsidRPr="00951340" w:rsidRDefault="00D81CA2" w:rsidP="00D81CA2">
            <w:pPr>
              <w:jc w:val="center"/>
              <w:rPr>
                <w:b/>
              </w:rPr>
            </w:pPr>
            <w:r w:rsidRPr="00951340">
              <w:rPr>
                <w:b/>
              </w:rPr>
              <w:t>84/50</w:t>
            </w:r>
          </w:p>
        </w:tc>
        <w:tc>
          <w:tcPr>
            <w:tcW w:w="2538" w:type="dxa"/>
            <w:vAlign w:val="center"/>
          </w:tcPr>
          <w:p w:rsidR="00D81CA2" w:rsidRPr="00951340" w:rsidRDefault="00D81CA2" w:rsidP="002616AC">
            <w:pPr>
              <w:jc w:val="center"/>
              <w:rPr>
                <w:b/>
              </w:rPr>
            </w:pPr>
            <w:r w:rsidRPr="00951340">
              <w:rPr>
                <w:b/>
              </w:rPr>
              <w:t>50/50</w:t>
            </w:r>
          </w:p>
        </w:tc>
      </w:tr>
      <w:tr w:rsidR="00D81CA2" w:rsidRPr="00F5509E" w:rsidTr="005E17B9">
        <w:trPr>
          <w:trHeight w:val="507"/>
        </w:trPr>
        <w:tc>
          <w:tcPr>
            <w:tcW w:w="3387" w:type="dxa"/>
          </w:tcPr>
          <w:p w:rsidR="00D81CA2" w:rsidRPr="00F5509E" w:rsidRDefault="00D81CA2" w:rsidP="0054441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i/>
              </w:rPr>
            </w:pPr>
            <w:r w:rsidRPr="00F5509E">
              <w:rPr>
                <w:i/>
              </w:rPr>
              <w:t xml:space="preserve">Лекции 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81CA2" w:rsidRPr="00951340" w:rsidRDefault="00D81CA2" w:rsidP="002F48A6">
            <w:pPr>
              <w:pStyle w:val="a4"/>
              <w:keepNext/>
              <w:ind w:left="0"/>
              <w:jc w:val="center"/>
            </w:pPr>
            <w:r w:rsidRPr="00951340">
              <w:t>5</w:t>
            </w:r>
            <w:r w:rsidR="002F48A6" w:rsidRPr="00951340">
              <w:t>0</w:t>
            </w:r>
            <w:r w:rsidRPr="00951340">
              <w:t>/32</w:t>
            </w:r>
          </w:p>
        </w:tc>
        <w:tc>
          <w:tcPr>
            <w:tcW w:w="2280" w:type="dxa"/>
            <w:vAlign w:val="center"/>
          </w:tcPr>
          <w:p w:rsidR="00D81CA2" w:rsidRPr="00951340" w:rsidRDefault="00D81CA2" w:rsidP="00D81CA2">
            <w:pPr>
              <w:jc w:val="center"/>
            </w:pPr>
            <w:r w:rsidRPr="00951340">
              <w:t>34/16</w:t>
            </w:r>
          </w:p>
        </w:tc>
        <w:tc>
          <w:tcPr>
            <w:tcW w:w="2538" w:type="dxa"/>
            <w:vAlign w:val="center"/>
          </w:tcPr>
          <w:p w:rsidR="00D81CA2" w:rsidRPr="00951340" w:rsidRDefault="00D81CA2" w:rsidP="0054441A">
            <w:pPr>
              <w:jc w:val="center"/>
            </w:pPr>
            <w:r w:rsidRPr="00951340">
              <w:t>16/16</w:t>
            </w:r>
          </w:p>
        </w:tc>
      </w:tr>
      <w:tr w:rsidR="00D81CA2" w:rsidRPr="00F5509E" w:rsidTr="005E17B9">
        <w:trPr>
          <w:trHeight w:val="681"/>
        </w:trPr>
        <w:tc>
          <w:tcPr>
            <w:tcW w:w="3387" w:type="dxa"/>
          </w:tcPr>
          <w:p w:rsidR="00D81CA2" w:rsidRPr="00F5509E" w:rsidRDefault="00D81CA2" w:rsidP="0054441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i/>
              </w:rPr>
            </w:pPr>
            <w:r w:rsidRPr="00F5509E">
              <w:rPr>
                <w:i/>
              </w:rPr>
              <w:t>Семинары, практические  занятия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81CA2" w:rsidRPr="00951340" w:rsidRDefault="00D81CA2" w:rsidP="00D81CA2">
            <w:pPr>
              <w:pStyle w:val="a4"/>
              <w:keepNext/>
              <w:ind w:left="0"/>
              <w:jc w:val="center"/>
            </w:pPr>
            <w:r w:rsidRPr="00951340">
              <w:t>84/68</w:t>
            </w:r>
          </w:p>
        </w:tc>
        <w:tc>
          <w:tcPr>
            <w:tcW w:w="2280" w:type="dxa"/>
            <w:vAlign w:val="center"/>
          </w:tcPr>
          <w:p w:rsidR="00D81CA2" w:rsidRPr="00951340" w:rsidRDefault="00D81CA2" w:rsidP="00D81CA2">
            <w:pPr>
              <w:jc w:val="center"/>
            </w:pPr>
            <w:r w:rsidRPr="00951340">
              <w:t>50/34</w:t>
            </w:r>
          </w:p>
        </w:tc>
        <w:tc>
          <w:tcPr>
            <w:tcW w:w="2538" w:type="dxa"/>
            <w:vAlign w:val="center"/>
          </w:tcPr>
          <w:p w:rsidR="00D81CA2" w:rsidRPr="00951340" w:rsidRDefault="00D81CA2" w:rsidP="0054441A">
            <w:pPr>
              <w:jc w:val="center"/>
            </w:pPr>
            <w:r w:rsidRPr="00951340">
              <w:t>34/34</w:t>
            </w:r>
          </w:p>
        </w:tc>
      </w:tr>
      <w:tr w:rsidR="00D81CA2" w:rsidRPr="00F5509E" w:rsidTr="005E17B9">
        <w:trPr>
          <w:trHeight w:val="340"/>
        </w:trPr>
        <w:tc>
          <w:tcPr>
            <w:tcW w:w="3387" w:type="dxa"/>
          </w:tcPr>
          <w:p w:rsidR="00D81CA2" w:rsidRPr="00F5509E" w:rsidRDefault="00D81CA2" w:rsidP="0054441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F5509E">
              <w:rPr>
                <w:b/>
                <w:i/>
              </w:rPr>
              <w:t>Самостоятельная работа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81CA2" w:rsidRPr="00951340" w:rsidRDefault="00D81CA2" w:rsidP="00D81CA2">
            <w:pPr>
              <w:pStyle w:val="a4"/>
              <w:keepNext/>
              <w:ind w:left="0"/>
              <w:jc w:val="center"/>
              <w:rPr>
                <w:b/>
              </w:rPr>
            </w:pPr>
            <w:r w:rsidRPr="00951340">
              <w:rPr>
                <w:b/>
              </w:rPr>
              <w:t>190/224</w:t>
            </w:r>
          </w:p>
        </w:tc>
        <w:tc>
          <w:tcPr>
            <w:tcW w:w="2280" w:type="dxa"/>
            <w:vAlign w:val="center"/>
          </w:tcPr>
          <w:p w:rsidR="00D81CA2" w:rsidRPr="00951340" w:rsidRDefault="00D81CA2" w:rsidP="00D81CA2">
            <w:pPr>
              <w:jc w:val="center"/>
              <w:rPr>
                <w:b/>
                <w:bCs/>
              </w:rPr>
            </w:pPr>
            <w:r w:rsidRPr="00951340">
              <w:rPr>
                <w:b/>
                <w:bCs/>
              </w:rPr>
              <w:t>80/90</w:t>
            </w:r>
          </w:p>
        </w:tc>
        <w:tc>
          <w:tcPr>
            <w:tcW w:w="2538" w:type="dxa"/>
            <w:vAlign w:val="center"/>
          </w:tcPr>
          <w:p w:rsidR="00D81CA2" w:rsidRPr="00951340" w:rsidRDefault="00D81CA2" w:rsidP="00D81CA2">
            <w:pPr>
              <w:jc w:val="center"/>
              <w:rPr>
                <w:b/>
                <w:bCs/>
              </w:rPr>
            </w:pPr>
            <w:r w:rsidRPr="00951340">
              <w:rPr>
                <w:b/>
                <w:bCs/>
              </w:rPr>
              <w:t>110/134</w:t>
            </w:r>
          </w:p>
        </w:tc>
      </w:tr>
      <w:tr w:rsidR="00D81CA2" w:rsidRPr="00F5509E" w:rsidTr="005E17B9">
        <w:trPr>
          <w:trHeight w:val="550"/>
        </w:trPr>
        <w:tc>
          <w:tcPr>
            <w:tcW w:w="3387" w:type="dxa"/>
            <w:tcBorders>
              <w:bottom w:val="single" w:sz="4" w:space="0" w:color="auto"/>
            </w:tcBorders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</w:pPr>
            <w:r w:rsidRPr="00F5509E">
              <w:t>Вид текущего контроля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CA2" w:rsidRPr="00F5509E" w:rsidRDefault="00D81CA2" w:rsidP="002F48A6">
            <w:pPr>
              <w:pStyle w:val="a4"/>
              <w:keepNext/>
              <w:ind w:left="0"/>
              <w:jc w:val="center"/>
            </w:pPr>
            <w:r w:rsidRPr="00F5509E">
              <w:rPr>
                <w:b/>
              </w:rPr>
              <w:t>Эссе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center"/>
          </w:tcPr>
          <w:p w:rsidR="00D81CA2" w:rsidRPr="00F5509E" w:rsidRDefault="00216A79" w:rsidP="002616A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vAlign w:val="center"/>
          </w:tcPr>
          <w:p w:rsidR="00D81CA2" w:rsidRPr="00F5509E" w:rsidRDefault="00D81CA2" w:rsidP="002F48A6">
            <w:pPr>
              <w:ind w:left="-112" w:right="-115"/>
              <w:jc w:val="center"/>
            </w:pPr>
            <w:r w:rsidRPr="00F5509E">
              <w:rPr>
                <w:b/>
              </w:rPr>
              <w:t>Эссе</w:t>
            </w:r>
          </w:p>
        </w:tc>
      </w:tr>
      <w:tr w:rsidR="00D81CA2" w:rsidRPr="00F5509E" w:rsidTr="005E17B9">
        <w:trPr>
          <w:trHeight w:val="948"/>
        </w:trPr>
        <w:tc>
          <w:tcPr>
            <w:tcW w:w="3387" w:type="dxa"/>
            <w:tcBorders>
              <w:bottom w:val="single" w:sz="4" w:space="0" w:color="auto"/>
            </w:tcBorders>
          </w:tcPr>
          <w:p w:rsidR="00D81CA2" w:rsidRPr="00F5509E" w:rsidRDefault="00D81CA2" w:rsidP="002616AC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</w:pPr>
            <w:r w:rsidRPr="00F5509E">
              <w:t>Вид промежуточной аттестации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vAlign w:val="center"/>
          </w:tcPr>
          <w:p w:rsidR="00D81CA2" w:rsidRPr="002F48A6" w:rsidRDefault="00D81CA2" w:rsidP="002F48A6">
            <w:pPr>
              <w:jc w:val="center"/>
              <w:rPr>
                <w:b/>
              </w:rPr>
            </w:pPr>
            <w:r w:rsidRPr="002F48A6">
              <w:rPr>
                <w:b/>
              </w:rPr>
              <w:t>Зачет, Э</w:t>
            </w:r>
            <w:r w:rsidR="002F48A6" w:rsidRPr="002F48A6">
              <w:rPr>
                <w:b/>
              </w:rPr>
              <w:t xml:space="preserve">кзамен 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center"/>
          </w:tcPr>
          <w:p w:rsidR="00D81CA2" w:rsidRPr="002F48A6" w:rsidRDefault="00D81CA2" w:rsidP="002F48A6">
            <w:pPr>
              <w:jc w:val="center"/>
              <w:rPr>
                <w:b/>
              </w:rPr>
            </w:pPr>
            <w:r w:rsidRPr="002F48A6">
              <w:rPr>
                <w:b/>
              </w:rPr>
              <w:t xml:space="preserve">Зачет 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vAlign w:val="center"/>
          </w:tcPr>
          <w:p w:rsidR="00D81CA2" w:rsidRPr="002F48A6" w:rsidRDefault="00D81CA2" w:rsidP="002F48A6">
            <w:pPr>
              <w:jc w:val="center"/>
              <w:rPr>
                <w:b/>
              </w:rPr>
            </w:pPr>
            <w:r w:rsidRPr="002F48A6">
              <w:rPr>
                <w:b/>
              </w:rPr>
              <w:t xml:space="preserve">Экзамен </w:t>
            </w:r>
          </w:p>
        </w:tc>
      </w:tr>
    </w:tbl>
    <w:p w:rsidR="00C713B2" w:rsidRDefault="00C713B2" w:rsidP="00C713B2">
      <w:pPr>
        <w:ind w:firstLine="709"/>
        <w:jc w:val="both"/>
        <w:rPr>
          <w:b/>
          <w:bCs/>
          <w:sz w:val="28"/>
          <w:szCs w:val="28"/>
        </w:rPr>
      </w:pPr>
      <w:r w:rsidRPr="005532E3">
        <w:rPr>
          <w:b/>
          <w:bCs/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</w:t>
      </w:r>
      <w:r>
        <w:rPr>
          <w:b/>
          <w:bCs/>
          <w:sz w:val="28"/>
          <w:szCs w:val="28"/>
        </w:rPr>
        <w:t>ем их объемов (в академических часах) и видов</w:t>
      </w:r>
      <w:r w:rsidRPr="005532E3">
        <w:rPr>
          <w:b/>
          <w:bCs/>
          <w:sz w:val="28"/>
          <w:szCs w:val="28"/>
        </w:rPr>
        <w:t xml:space="preserve"> учебных занятий</w:t>
      </w:r>
    </w:p>
    <w:p w:rsidR="00C713B2" w:rsidRPr="005532E3" w:rsidRDefault="00C713B2" w:rsidP="00C713B2">
      <w:pPr>
        <w:ind w:firstLine="709"/>
        <w:jc w:val="both"/>
        <w:rPr>
          <w:b/>
          <w:bCs/>
          <w:sz w:val="28"/>
          <w:szCs w:val="28"/>
        </w:rPr>
      </w:pPr>
    </w:p>
    <w:p w:rsidR="00C713B2" w:rsidRDefault="00C713B2" w:rsidP="00C713B2">
      <w:pPr>
        <w:ind w:firstLine="709"/>
        <w:jc w:val="both"/>
        <w:rPr>
          <w:b/>
          <w:bCs/>
          <w:sz w:val="28"/>
          <w:szCs w:val="28"/>
        </w:rPr>
      </w:pPr>
      <w:r w:rsidRPr="005532E3">
        <w:rPr>
          <w:b/>
          <w:bCs/>
          <w:sz w:val="28"/>
          <w:szCs w:val="28"/>
        </w:rPr>
        <w:t>5.1. Содержание дисциплины</w:t>
      </w:r>
    </w:p>
    <w:p w:rsidR="00C713B2" w:rsidRDefault="00C713B2" w:rsidP="00C713B2">
      <w:pPr>
        <w:ind w:firstLine="709"/>
        <w:jc w:val="both"/>
        <w:rPr>
          <w:b/>
          <w:bCs/>
          <w:sz w:val="28"/>
          <w:szCs w:val="28"/>
        </w:rPr>
      </w:pP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1. </w:t>
      </w:r>
      <w:r w:rsidRPr="00DB0380">
        <w:rPr>
          <w:b/>
          <w:color w:val="000000"/>
          <w:sz w:val="28"/>
          <w:szCs w:val="28"/>
        </w:rPr>
        <w:t>Понятие, принципы и источники гражданского права. Гражданское правоотношение</w:t>
      </w:r>
      <w:r w:rsidRPr="00DB0380">
        <w:rPr>
          <w:b/>
          <w:sz w:val="28"/>
          <w:szCs w:val="28"/>
        </w:rPr>
        <w:t xml:space="preserve">. 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Понятие гражданского права как отрасли права, как системы законодательства, как науки и как учебной дисциплины. Предмет и метод гражданского права. Основные начала гражданского законодательства. Принципы и функции гражданского права. Источники гражданского права. </w:t>
      </w:r>
      <w:r w:rsidRPr="00DB0380">
        <w:rPr>
          <w:sz w:val="28"/>
          <w:szCs w:val="28"/>
        </w:rPr>
        <w:t xml:space="preserve">Действие гражданского права во времени, в пространстве и по кругу лиц. Аналогия закона и аналогия права. </w:t>
      </w:r>
      <w:r w:rsidRPr="00DB0380">
        <w:rPr>
          <w:color w:val="000000"/>
          <w:sz w:val="28"/>
          <w:szCs w:val="28"/>
          <w:shd w:val="clear" w:color="auto" w:fill="FFFFFF"/>
        </w:rPr>
        <w:t>Понятие гражданского правоотношения. Виды гражданских правоотношений.</w:t>
      </w:r>
    </w:p>
    <w:p w:rsidR="00B97612" w:rsidRPr="00DB0380" w:rsidRDefault="00B97612" w:rsidP="00B97612">
      <w:pPr>
        <w:keepNext/>
        <w:keepLines/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>Тема 2. Физические лица.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Понятие гражданина как субъекта гражданского права.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Правовой  статус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 гражданина. Правоспособность граждан: понятие, элементы, моменты возникновения и прекращения. Дееспособность граждан: понятие и виды. Порядок, условия и правовые последствия признания гражданина безвестно отсутствующим и объявления его умершим. Опека и попечительство - понятие, сравнительная характеристика. Особенности гражданско-правового положения индивидуальных предпринимателей. Банкротство гражданина – индивидуального предпринимателя и банкротство физического лица, правовые последствия признания гражданина банкротом. 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b/>
          <w:color w:val="000000"/>
          <w:sz w:val="28"/>
          <w:szCs w:val="28"/>
          <w:shd w:val="clear" w:color="auto" w:fill="FFFFFF"/>
        </w:rPr>
        <w:t>Тема 3</w:t>
      </w:r>
      <w:r w:rsidRPr="00DB0380">
        <w:rPr>
          <w:color w:val="000000"/>
          <w:sz w:val="28"/>
          <w:szCs w:val="28"/>
          <w:shd w:val="clear" w:color="auto" w:fill="FFFFFF"/>
        </w:rPr>
        <w:t xml:space="preserve">. </w:t>
      </w:r>
      <w:r w:rsidRPr="00DB0380">
        <w:rPr>
          <w:b/>
          <w:color w:val="000000"/>
          <w:sz w:val="28"/>
          <w:szCs w:val="28"/>
          <w:shd w:val="clear" w:color="auto" w:fill="FFFFFF"/>
        </w:rPr>
        <w:t xml:space="preserve">Юридические лица. </w:t>
      </w:r>
    </w:p>
    <w:p w:rsidR="00B97612" w:rsidRPr="00DB0380" w:rsidRDefault="00B97612" w:rsidP="00661C73">
      <w:pPr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61C73">
        <w:rPr>
          <w:color w:val="000000"/>
          <w:sz w:val="28"/>
          <w:szCs w:val="28"/>
          <w:shd w:val="clear" w:color="auto" w:fill="FFFFFF"/>
        </w:rPr>
        <w:t xml:space="preserve">Понятие и признаки юридического лица. Общая и специальная правоспособность юридического лица. Наименование и место </w:t>
      </w:r>
      <w:proofErr w:type="gramStart"/>
      <w:r w:rsidRPr="00661C73">
        <w:rPr>
          <w:color w:val="000000"/>
          <w:sz w:val="28"/>
          <w:szCs w:val="28"/>
          <w:shd w:val="clear" w:color="auto" w:fill="FFFFFF"/>
        </w:rPr>
        <w:t>нахождения  юридического</w:t>
      </w:r>
      <w:proofErr w:type="gramEnd"/>
      <w:r w:rsidRPr="00661C73">
        <w:rPr>
          <w:color w:val="000000"/>
          <w:sz w:val="28"/>
          <w:szCs w:val="28"/>
          <w:shd w:val="clear" w:color="auto" w:fill="FFFFFF"/>
        </w:rPr>
        <w:t xml:space="preserve"> лица. Порядок и способы создания юридического лица: </w:t>
      </w:r>
      <w:proofErr w:type="spellStart"/>
      <w:r w:rsidRPr="00661C73">
        <w:rPr>
          <w:color w:val="000000"/>
          <w:sz w:val="28"/>
          <w:szCs w:val="28"/>
          <w:shd w:val="clear" w:color="auto" w:fill="FFFFFF"/>
        </w:rPr>
        <w:t>явочно</w:t>
      </w:r>
      <w:proofErr w:type="spellEnd"/>
      <w:r w:rsidRPr="00661C73">
        <w:rPr>
          <w:color w:val="000000"/>
          <w:sz w:val="28"/>
          <w:szCs w:val="28"/>
          <w:shd w:val="clear" w:color="auto" w:fill="FFFFFF"/>
        </w:rPr>
        <w:t xml:space="preserve"> - нормативный, разрешительный, распорядительный. Реорганизация юридического лица: понятие, способы, порядок. Ликвидация юридического лица: понятие, виды, стадии.  Классификация </w:t>
      </w:r>
      <w:proofErr w:type="gramStart"/>
      <w:r w:rsidRPr="00661C73">
        <w:rPr>
          <w:color w:val="000000"/>
          <w:sz w:val="28"/>
          <w:szCs w:val="28"/>
          <w:shd w:val="clear" w:color="auto" w:fill="FFFFFF"/>
        </w:rPr>
        <w:t>юридических  лиц</w:t>
      </w:r>
      <w:proofErr w:type="gramEnd"/>
      <w:r w:rsidRPr="00661C73">
        <w:rPr>
          <w:color w:val="000000"/>
          <w:sz w:val="28"/>
          <w:szCs w:val="28"/>
          <w:shd w:val="clear" w:color="auto" w:fill="FFFFFF"/>
        </w:rPr>
        <w:t xml:space="preserve"> в доктрине и на практике. </w:t>
      </w:r>
      <w:r w:rsidR="00661C73" w:rsidRPr="00661C73">
        <w:rPr>
          <w:color w:val="000000"/>
          <w:sz w:val="28"/>
          <w:szCs w:val="28"/>
          <w:shd w:val="clear" w:color="auto" w:fill="FFFFFF"/>
        </w:rPr>
        <w:t xml:space="preserve">Коммерческие организации: понятие, виды, </w:t>
      </w:r>
      <w:proofErr w:type="gramStart"/>
      <w:r w:rsidR="00661C73" w:rsidRPr="00661C73">
        <w:rPr>
          <w:color w:val="000000"/>
          <w:sz w:val="28"/>
          <w:szCs w:val="28"/>
          <w:shd w:val="clear" w:color="auto" w:fill="FFFFFF"/>
        </w:rPr>
        <w:t>сравнительная  характеристика</w:t>
      </w:r>
      <w:proofErr w:type="gramEnd"/>
      <w:r w:rsidR="00661C73" w:rsidRPr="00661C73">
        <w:rPr>
          <w:color w:val="000000"/>
          <w:sz w:val="28"/>
          <w:szCs w:val="28"/>
          <w:shd w:val="clear" w:color="auto" w:fill="FFFFFF"/>
        </w:rPr>
        <w:t xml:space="preserve">. Хозяйственные товарищества. Характеристика полных товариществ и товариществ на вере (коммандитных товариществ). Хозяйственные общества. Характеристика общества с ограниченной ответственностью и акционерного общества (АО и ПАО). Производственные кооперативы. Унитарные предприятия, их виды. Унитарные предприятия на праве хозяйственного ведения и предприятия на праве оперативного управления. Некоммерческие организации: понятие, виды, сравнительная характеристика. Степень участия некоммерческих организаций в </w:t>
      </w:r>
      <w:proofErr w:type="gramStart"/>
      <w:r w:rsidR="00661C73" w:rsidRPr="00661C73">
        <w:rPr>
          <w:color w:val="000000"/>
          <w:sz w:val="28"/>
          <w:szCs w:val="28"/>
          <w:shd w:val="clear" w:color="auto" w:fill="FFFFFF"/>
        </w:rPr>
        <w:t>предпринимательской  деятельности</w:t>
      </w:r>
      <w:proofErr w:type="gramEnd"/>
      <w:r w:rsidR="00661C73" w:rsidRPr="00661C73">
        <w:rPr>
          <w:color w:val="000000"/>
          <w:sz w:val="28"/>
          <w:szCs w:val="28"/>
          <w:shd w:val="clear" w:color="auto" w:fill="FFFFFF"/>
        </w:rPr>
        <w:t xml:space="preserve">. Потребительские кооперативы, сравнительная характеристика с производственными кооперативами. Общественные объединения. Формы общественных объединений. Иные некоммерческие организации. Ассоциации (союзы) юридически лиц. 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color w:val="000000"/>
          <w:sz w:val="28"/>
          <w:szCs w:val="28"/>
          <w:shd w:val="clear" w:color="auto" w:fill="FFFFFF"/>
        </w:rPr>
        <w:t>Тема 4</w:t>
      </w:r>
      <w:r w:rsidRPr="00DB0380">
        <w:rPr>
          <w:color w:val="000000"/>
          <w:sz w:val="28"/>
          <w:szCs w:val="28"/>
          <w:shd w:val="clear" w:color="auto" w:fill="FFFFFF"/>
        </w:rPr>
        <w:t xml:space="preserve">. </w:t>
      </w:r>
      <w:r w:rsidRPr="00DB0380">
        <w:rPr>
          <w:b/>
          <w:sz w:val="28"/>
          <w:szCs w:val="28"/>
        </w:rPr>
        <w:t>Объекты гражданских прав.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Понятие и виды объектов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гражданских  правоотношений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. Классификация объектов гражданских прав по </w:t>
      </w:r>
      <w:proofErr w:type="spellStart"/>
      <w:r w:rsidRPr="00DB0380">
        <w:rPr>
          <w:color w:val="000000"/>
          <w:sz w:val="28"/>
          <w:szCs w:val="28"/>
          <w:shd w:val="clear" w:color="auto" w:fill="FFFFFF"/>
        </w:rPr>
        <w:t>оборотоспособности</w:t>
      </w:r>
      <w:proofErr w:type="spellEnd"/>
      <w:r w:rsidRPr="00DB0380">
        <w:rPr>
          <w:color w:val="000000"/>
          <w:sz w:val="28"/>
          <w:szCs w:val="28"/>
          <w:shd w:val="clear" w:color="auto" w:fill="FFFFFF"/>
        </w:rPr>
        <w:t xml:space="preserve">. Вещи: понятие, признаки, классификация. Недвижимые и движимые вещи. Главная вещь и принадлежность. Сложные и простые </w:t>
      </w:r>
      <w:r w:rsidRPr="00DB0380">
        <w:rPr>
          <w:color w:val="000000"/>
          <w:sz w:val="28"/>
          <w:szCs w:val="28"/>
          <w:shd w:val="clear" w:color="auto" w:fill="FFFFFF"/>
        </w:rPr>
        <w:lastRenderedPageBreak/>
        <w:t xml:space="preserve">вещи. Делимые и неделимые вещи. Плоды, продукция и доходы. Иные виды вещей. Предприятие как имущественный комплекс. Едины недвижимый комплекс как объект недвижимости. Деньги и ценные бумаги как объекты гражданских правоотношений.  Результаты работы и оказание услуги как объекты гражданских правоотношений. Цифровые права как объекты гражданских правоотношений: понятие, виды и особенности передачи прав. Нематериальные блага как объекты гражданских правоотношений: понятие и виды. Результаты интеллектуальной деятельности и приравненные к ним средства индивидуализации (интеллектуальная собственность): понятие, объекты интеллектуальной собственности, субъекты интеллектуальной собственности.  </w:t>
      </w:r>
    </w:p>
    <w:p w:rsidR="00B97612" w:rsidRPr="00DB0380" w:rsidRDefault="00B97612" w:rsidP="00B97612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DB0380">
        <w:rPr>
          <w:b/>
          <w:sz w:val="28"/>
          <w:szCs w:val="28"/>
        </w:rPr>
        <w:t>Тема 5.</w:t>
      </w:r>
      <w:r w:rsidRPr="00DB0380">
        <w:rPr>
          <w:sz w:val="28"/>
          <w:szCs w:val="28"/>
        </w:rPr>
        <w:t xml:space="preserve"> </w:t>
      </w:r>
      <w:r w:rsidRPr="00DB0380">
        <w:rPr>
          <w:b/>
          <w:bCs/>
          <w:color w:val="000000"/>
          <w:sz w:val="28"/>
          <w:szCs w:val="28"/>
        </w:rPr>
        <w:t>Представительство. Доверенность.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Понятие и значение института представительства. Полномочие представителя. Заключение сделки с превышением полномочий: правовые последствия. Виды представительства. Особенности коммерческого представительства. Представительство без полномочий и его последствия. Доверенность: понятие, содержание, форма. Виды доверенности. Условия действительности доверенности. Передоверие. Прекращение доверенности и его правовые последствия.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>Тема 6.</w:t>
      </w:r>
      <w:r w:rsidRPr="00DB0380">
        <w:rPr>
          <w:sz w:val="28"/>
          <w:szCs w:val="28"/>
        </w:rPr>
        <w:t xml:space="preserve"> </w:t>
      </w:r>
      <w:r w:rsidRPr="00DB0380">
        <w:rPr>
          <w:b/>
          <w:bCs/>
          <w:sz w:val="28"/>
          <w:szCs w:val="28"/>
        </w:rPr>
        <w:t>Сделки.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sz w:val="28"/>
          <w:szCs w:val="28"/>
        </w:rPr>
        <w:t xml:space="preserve">Понятие, признаки и виды сделок. Условия действительности сделок. Форма сделки и последствия ее несоблюдения. </w:t>
      </w:r>
      <w:r w:rsidRPr="00DB0380">
        <w:rPr>
          <w:color w:val="000000"/>
          <w:sz w:val="28"/>
          <w:szCs w:val="28"/>
          <w:shd w:val="clear" w:color="auto" w:fill="FFFFFF"/>
        </w:rPr>
        <w:t xml:space="preserve">Понятие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недействительности  сделок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Оспоримые  и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  ничтожные  сделки. Недействительность части сделки. Основания недействительности сделок. Виды ничтожных сделок. Виды оспоримых сделок.  Последствия недействительности сделок.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b/>
          <w:sz w:val="28"/>
          <w:szCs w:val="28"/>
        </w:rPr>
        <w:t>Тема 7.</w:t>
      </w:r>
      <w:r w:rsidRPr="00DB0380">
        <w:rPr>
          <w:sz w:val="28"/>
          <w:szCs w:val="28"/>
        </w:rPr>
        <w:t xml:space="preserve"> </w:t>
      </w:r>
      <w:r w:rsidRPr="00DB0380">
        <w:rPr>
          <w:b/>
          <w:bCs/>
          <w:color w:val="000000"/>
          <w:sz w:val="28"/>
          <w:szCs w:val="28"/>
        </w:rPr>
        <w:t>Сроки. Исковая давность.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Сроки в гражданском праве: понятие и значение.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Виды  сроков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, их классификация. Исчисление сроков в гражданском праве. Начало и окончание течения срока. </w:t>
      </w:r>
      <w:r w:rsidRPr="00DB0380">
        <w:rPr>
          <w:sz w:val="28"/>
          <w:szCs w:val="28"/>
        </w:rPr>
        <w:t xml:space="preserve">Понятие и значение исковой давности. Виды сроков исковой давности: общий и специальные сроки исковой давности. Начало течения срока исковой давности. Последствия истечения срока исковой давности. Случаи, условия и порядок приостановление </w:t>
      </w:r>
      <w:proofErr w:type="gramStart"/>
      <w:r w:rsidRPr="00DB0380">
        <w:rPr>
          <w:sz w:val="28"/>
          <w:szCs w:val="28"/>
        </w:rPr>
        <w:t>течения  срока</w:t>
      </w:r>
      <w:proofErr w:type="gramEnd"/>
      <w:r w:rsidRPr="00DB0380">
        <w:rPr>
          <w:sz w:val="28"/>
          <w:szCs w:val="28"/>
        </w:rPr>
        <w:t xml:space="preserve">  исковой  давности. Основания для перерыва течения срока исковой давности. Восстановление срока </w:t>
      </w:r>
      <w:proofErr w:type="gramStart"/>
      <w:r w:rsidRPr="00DB0380">
        <w:rPr>
          <w:sz w:val="28"/>
          <w:szCs w:val="28"/>
        </w:rPr>
        <w:t>исковой  давности</w:t>
      </w:r>
      <w:proofErr w:type="gramEnd"/>
      <w:r w:rsidRPr="00DB0380">
        <w:rPr>
          <w:sz w:val="28"/>
          <w:szCs w:val="28"/>
        </w:rPr>
        <w:t xml:space="preserve">. </w:t>
      </w:r>
      <w:proofErr w:type="gramStart"/>
      <w:r w:rsidRPr="00DB0380">
        <w:rPr>
          <w:sz w:val="28"/>
          <w:szCs w:val="28"/>
        </w:rPr>
        <w:t>Требования,  на</w:t>
      </w:r>
      <w:proofErr w:type="gramEnd"/>
      <w:r w:rsidRPr="00DB0380">
        <w:rPr>
          <w:sz w:val="28"/>
          <w:szCs w:val="28"/>
        </w:rPr>
        <w:t xml:space="preserve">  которые  исковая  давность не распространяется.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8. </w:t>
      </w:r>
      <w:r w:rsidRPr="00DB0380">
        <w:rPr>
          <w:b/>
          <w:bCs/>
          <w:color w:val="000000"/>
          <w:sz w:val="28"/>
          <w:szCs w:val="28"/>
        </w:rPr>
        <w:t>Право собственности в системе вещных прав. Приобретение и прекращение права собственности.</w:t>
      </w:r>
    </w:p>
    <w:p w:rsidR="00B97612" w:rsidRPr="00DB0380" w:rsidRDefault="00B97612" w:rsidP="00661C73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Право собственности как вещное право. Содержание права собственности. Содержание правомочий собственника. Риск случайной гибели и бремя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содержания  имущества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. Право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собственности  граждан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. Право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собственности  юридических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  лиц: понятие и содержание. Право государственной и муниципальной собственности: понятие, содержание, субъекты, объекты. </w:t>
      </w:r>
    </w:p>
    <w:p w:rsidR="00661C73" w:rsidRDefault="00B97612" w:rsidP="00661C73">
      <w:pPr>
        <w:ind w:firstLine="426"/>
        <w:jc w:val="both"/>
        <w:rPr>
          <w:sz w:val="28"/>
        </w:rPr>
      </w:pPr>
      <w:r w:rsidRPr="00DB0380">
        <w:rPr>
          <w:sz w:val="28"/>
          <w:szCs w:val="28"/>
        </w:rPr>
        <w:t xml:space="preserve">Понятие и признаки первоначальных и производных способов приобретения права собственности, критерии их разграничения. </w:t>
      </w:r>
      <w:r w:rsidR="00661C73">
        <w:rPr>
          <w:sz w:val="28"/>
        </w:rPr>
        <w:t xml:space="preserve">Возникновение права собственности на вновь создаваемое недвижимое имущество. Переработка. Обращение в собственность общедоступных для сбора вещей. Самовольная постройка: признаки самовольной постройки, условия приобретение права собственности на самовольную постройку. </w:t>
      </w:r>
      <w:r w:rsidR="00661C73">
        <w:rPr>
          <w:sz w:val="28"/>
        </w:rPr>
        <w:lastRenderedPageBreak/>
        <w:t xml:space="preserve">Особенности гражданско-правового режима бесхозяйных вещей. Понятие и значение </w:t>
      </w:r>
      <w:proofErr w:type="spellStart"/>
      <w:r w:rsidR="00661C73">
        <w:rPr>
          <w:sz w:val="28"/>
        </w:rPr>
        <w:t>приобретательной</w:t>
      </w:r>
      <w:proofErr w:type="spellEnd"/>
      <w:r w:rsidR="00661C73">
        <w:rPr>
          <w:sz w:val="28"/>
        </w:rPr>
        <w:t xml:space="preserve"> давности, условия возникновения права собственности в силу </w:t>
      </w:r>
      <w:proofErr w:type="spellStart"/>
      <w:r w:rsidR="00661C73">
        <w:rPr>
          <w:sz w:val="28"/>
        </w:rPr>
        <w:t>приобретательной</w:t>
      </w:r>
      <w:proofErr w:type="spellEnd"/>
      <w:r w:rsidR="00661C73">
        <w:rPr>
          <w:sz w:val="28"/>
        </w:rPr>
        <w:t xml:space="preserve"> давности. Клад, его понятие, особенности возникновения права собственности на клад. Находка: понятие, особенности, порядок приобретения права собственности на находку. Возмещение расходов, связанных с хранением находки и выплата вознаграждения нашедшему. Отличие находки от брошенных вещей. Безнадзорные животные, особенности приобретения права собственности на безнадзорный и пригульный скот. Возмещение расходов на содержание безнадзорных животных. Случаи возврата безнадзорных животных прежнему собственнику. </w:t>
      </w:r>
    </w:p>
    <w:p w:rsidR="00661C73" w:rsidRDefault="00B97612" w:rsidP="00661C73">
      <w:pPr>
        <w:ind w:firstLine="426"/>
        <w:jc w:val="both"/>
        <w:rPr>
          <w:sz w:val="28"/>
        </w:rPr>
      </w:pPr>
      <w:r w:rsidRPr="00DB0380">
        <w:rPr>
          <w:sz w:val="28"/>
          <w:szCs w:val="28"/>
        </w:rPr>
        <w:t xml:space="preserve">Основания прекращения права собственности: случаи возмездного и безвозмездного изъятия имущества у собственника. </w:t>
      </w:r>
      <w:r w:rsidR="00661C73">
        <w:rPr>
          <w:sz w:val="28"/>
        </w:rPr>
        <w:t>Обращение взыскания на имущество по обязательства, отчуждение имущества, которое в силу закона не может принадлежать данному лицу, отчуждение недвижимого имущества в связи с изъятием участка, выкуп бесхозяйственных культурных ценностей, домашних животных, реквизиция, конфискация. Добровольный отказ от права собственности. Момент возникновения права собственности у приобретателя имущества по договору. Выкуп земельного участка для государственных и муниципальных нужд, права собственника земельного участка, выкупаемого для государственных или муниципальных нужд, порядок определения выкупной цены земельного участка. Изъятие земельного участка для государственных или муниципальных нужд, условии и порядок его изъятия. Прекращение права собственности на бесхозяйственно содержимое жилое помещение.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9. Общая собственность. 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 xml:space="preserve">Право общей собственности: понятие, правовая характеристика. Право долевой собственности: понятие и содержание. Особенности возникновения и осуществления права долевой собственности. Владение, пользование и распоряжение имуществом, находящимся в долевой собственности. Раздел имущества, находящегося в долевой собственности и выделение из него доли. Преимущественное право покупки. Прекращение права долевой собственности. Право совместной собственности: понятие и содержание. Виды совместной собственности. Законный и договорный режим имущества супругов. Особенности осуществления и прекращения права совместной собственности супругов. Ответственность по долгам каждого из супругов, случаи допустимости обращения взыскания на общее имущество. Право совместной собственности крестьянского (фермерского) хозяйства: понятие, основание возникновения. Особенности осуществления и </w:t>
      </w:r>
      <w:proofErr w:type="gramStart"/>
      <w:r w:rsidRPr="00DB0380">
        <w:rPr>
          <w:sz w:val="28"/>
          <w:szCs w:val="28"/>
        </w:rPr>
        <w:t>прекращения  права</w:t>
      </w:r>
      <w:proofErr w:type="gramEnd"/>
      <w:r w:rsidRPr="00DB0380">
        <w:rPr>
          <w:sz w:val="28"/>
          <w:szCs w:val="28"/>
        </w:rPr>
        <w:t xml:space="preserve">  совместной  собственности  крестьянского (фермерского) хозяйства.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10. </w:t>
      </w:r>
      <w:r w:rsidRPr="00DB0380">
        <w:rPr>
          <w:b/>
          <w:bCs/>
          <w:color w:val="000000"/>
          <w:sz w:val="28"/>
          <w:szCs w:val="28"/>
        </w:rPr>
        <w:t>Ограниченные вещные права.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 xml:space="preserve">Понятие ограниченных вещных прав. Виды ограниченных вещных прав. Приобретение и прекращение права хозяйственного ведения и права оперативного управления. Права на землю лиц, не являющихся собственниками земельных участков. Право пожизненного наследуемого владения земельным участком: основания приобретения, порядок осуществления владения, пользования и распоряжения земельным участком на праве пожизненного наследуемого владения. Право постоянного (бессрочного) пользования земельным участком: основания приобретения, особенности владения и пользование землей на праве постоянного (бессрочного) пользования. Право </w:t>
      </w:r>
      <w:r w:rsidRPr="00DB0380">
        <w:rPr>
          <w:sz w:val="28"/>
          <w:szCs w:val="28"/>
        </w:rPr>
        <w:lastRenderedPageBreak/>
        <w:t xml:space="preserve">ограниченного пользования земельным участком собственником недвижимости, построенной на этом земельном участке. Право ограниченного пользования чужим земельным участком (сервитут). 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11. </w:t>
      </w:r>
      <w:r w:rsidRPr="00DB0380">
        <w:rPr>
          <w:b/>
          <w:bCs/>
          <w:color w:val="000000"/>
          <w:sz w:val="28"/>
          <w:szCs w:val="28"/>
        </w:rPr>
        <w:t>Вещно-правовые способы защиты прав.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Понятие и виды гражданско-правовых способов защиты права собственности. Виды вещно – правовых способов защиты. </w:t>
      </w:r>
      <w:proofErr w:type="spellStart"/>
      <w:r w:rsidRPr="00DB0380">
        <w:rPr>
          <w:color w:val="000000"/>
          <w:sz w:val="28"/>
          <w:szCs w:val="28"/>
          <w:shd w:val="clear" w:color="auto" w:fill="FFFFFF"/>
        </w:rPr>
        <w:t>Виндикационный</w:t>
      </w:r>
      <w:proofErr w:type="spellEnd"/>
      <w:r w:rsidRPr="00DB0380">
        <w:rPr>
          <w:color w:val="000000"/>
          <w:sz w:val="28"/>
          <w:szCs w:val="28"/>
          <w:shd w:val="clear" w:color="auto" w:fill="FFFFFF"/>
        </w:rPr>
        <w:t xml:space="preserve"> иск: понятие, виды, субъекты, объекты. Условия удовлетворения </w:t>
      </w:r>
      <w:proofErr w:type="spellStart"/>
      <w:r w:rsidRPr="00DB0380">
        <w:rPr>
          <w:color w:val="000000"/>
          <w:sz w:val="28"/>
          <w:szCs w:val="28"/>
          <w:shd w:val="clear" w:color="auto" w:fill="FFFFFF"/>
        </w:rPr>
        <w:t>виндикационного</w:t>
      </w:r>
      <w:proofErr w:type="spellEnd"/>
      <w:r w:rsidRPr="00DB0380">
        <w:rPr>
          <w:color w:val="000000"/>
          <w:sz w:val="28"/>
          <w:szCs w:val="28"/>
          <w:shd w:val="clear" w:color="auto" w:fill="FFFFFF"/>
        </w:rPr>
        <w:t xml:space="preserve"> иска. </w:t>
      </w:r>
      <w:proofErr w:type="spellStart"/>
      <w:r w:rsidRPr="00DB0380">
        <w:rPr>
          <w:color w:val="000000"/>
          <w:sz w:val="28"/>
          <w:szCs w:val="28"/>
          <w:shd w:val="clear" w:color="auto" w:fill="FFFFFF"/>
        </w:rPr>
        <w:t>Негаторный</w:t>
      </w:r>
      <w:proofErr w:type="spellEnd"/>
      <w:r w:rsidRPr="00DB0380">
        <w:rPr>
          <w:color w:val="000000"/>
          <w:sz w:val="28"/>
          <w:szCs w:val="28"/>
          <w:shd w:val="clear" w:color="auto" w:fill="FFFFFF"/>
        </w:rPr>
        <w:t xml:space="preserve"> иск: понятие, субъекты, объекты требований. </w:t>
      </w:r>
      <w:proofErr w:type="spellStart"/>
      <w:r w:rsidRPr="00DB0380">
        <w:rPr>
          <w:color w:val="000000"/>
          <w:sz w:val="28"/>
          <w:szCs w:val="28"/>
          <w:shd w:val="clear" w:color="auto" w:fill="FFFFFF"/>
        </w:rPr>
        <w:t>ащита</w:t>
      </w:r>
      <w:proofErr w:type="spellEnd"/>
      <w:r w:rsidRPr="00DB0380">
        <w:rPr>
          <w:color w:val="000000"/>
          <w:sz w:val="28"/>
          <w:szCs w:val="28"/>
          <w:shd w:val="clear" w:color="auto" w:fill="FFFFFF"/>
        </w:rPr>
        <w:t xml:space="preserve"> прав владельца, не являющегося собственником.</w:t>
      </w:r>
    </w:p>
    <w:p w:rsidR="00B97612" w:rsidRPr="00DB0380" w:rsidRDefault="00B97612" w:rsidP="00B97612">
      <w:pPr>
        <w:ind w:firstLine="426"/>
        <w:jc w:val="both"/>
        <w:rPr>
          <w:bCs/>
          <w:color w:val="000000"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12. </w:t>
      </w:r>
      <w:r w:rsidRPr="00DB0380">
        <w:rPr>
          <w:b/>
          <w:bCs/>
          <w:color w:val="000000"/>
          <w:sz w:val="28"/>
          <w:szCs w:val="28"/>
        </w:rPr>
        <w:t>Понятие, виды и основания возникновения обязательств.</w:t>
      </w:r>
      <w:r w:rsidRPr="00DB0380">
        <w:rPr>
          <w:bCs/>
          <w:color w:val="000000"/>
          <w:sz w:val="28"/>
          <w:szCs w:val="28"/>
        </w:rPr>
        <w:t xml:space="preserve"> 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Понятие обязательства и основания его возникновения. Основные виды обязательств: долевые, солидарные, в пользу третьего лица и другие.  Стороны обязательства. Особенности обязательств по осуществлению предпринимательской деятельности. Обязательства с множественностью лиц. Обязательства с участием третьих лиц. Факультативные и альтернативные обязательства.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13. Исполнение обязательств. 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>Исполнение обязательств: понятие, принципы и способы. Исполнение обязательства надлежащим способом. Исполнение обязательства надлежащему субъекту. Исполнение обязательства в надлежащий срок. Исполнение обязательства в надлежащем месте. Исполнение обязательства надлежащим предметом. Очередность погашения требований по обязательству. Встречное исполнение обязательств.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>Тема 14. Перемена лиц в обязательстве.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>Понятие перемены лиц в обязательстве и виды. Условия уступки требования. Форма уступки требования. Основания и порядок перехода прав кредитора к другому лицу. Ответственность кредитора, уступившего требование. Перевод долга. Условие и форма перевода долга. Передача договора.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Тема15. Способы обеспечения исполнения обязательства.  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>Понятие и виды способов обеспечения исполнения обязательств.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Неустойка: понятие и виды. Судебная неустойка.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Залог: понятие, виды и основание возникновения. Форма договора о залоге. Содержание договора о залоге. Обращение взыскания на заложенное имущество. Отдельные виды залога. Прекращение залога.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Удержание: понятие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и  основание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>. Удовлетворения требований за счет удерживаемого имущества. Отличие удержания от залога.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Поручительство: понятие и виды. Договор поручительства: определение, форма. Содержание поручительства. Прекращение поручительства.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Независимая гарантия. Стороны независимой гарантии, их права и обязанности. Прекращение независимой гарантии.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Задаток. Форма соглашения о задатке. Отличие задатка от аванса. Последствия прекращения и неисполнения обязательства, обеспеченного задатком.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>Обеспечительный платеж.</w:t>
      </w:r>
    </w:p>
    <w:p w:rsidR="00B97612" w:rsidRPr="00DB0380" w:rsidRDefault="00B97612" w:rsidP="00B97612">
      <w:pPr>
        <w:ind w:firstLine="426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DB0380">
        <w:rPr>
          <w:b/>
          <w:sz w:val="28"/>
          <w:szCs w:val="28"/>
        </w:rPr>
        <w:t xml:space="preserve">Тема 16. </w:t>
      </w:r>
      <w:r w:rsidRPr="00DB0380">
        <w:rPr>
          <w:b/>
          <w:bCs/>
          <w:color w:val="000000"/>
          <w:sz w:val="28"/>
          <w:szCs w:val="28"/>
        </w:rPr>
        <w:t>Прекращение обязательств и ответственность за нарушение обязательств.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 xml:space="preserve">Основания прекращения обязательств. Прекращение обязательства по воле сторон и независимо от воли сторон. Прекращение обязательства его исполнением. Отступное: </w:t>
      </w:r>
      <w:r w:rsidRPr="00DB0380">
        <w:rPr>
          <w:sz w:val="28"/>
          <w:szCs w:val="28"/>
        </w:rPr>
        <w:lastRenderedPageBreak/>
        <w:t>понятие, признаки. Прекращение обязательства зачетом: понятие, признаки, случаи недопустимости зачета, зачет при уступке требования. Прекращение обязательства совпадением должника и кредитора в одном лице. Новация: понятие, признаки. Прощение долга: основания, условия. Прекращение обязательства невозможностью исполнения. Прекращение обязательства на основании акта государственного органа. Прекращение обязательства смертью гражданина, прекращение обязательства ликвидацией юридического лица.</w:t>
      </w:r>
    </w:p>
    <w:p w:rsidR="00B97612" w:rsidRPr="00DB0380" w:rsidRDefault="00B97612" w:rsidP="00B9761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B0380">
        <w:rPr>
          <w:sz w:val="28"/>
          <w:szCs w:val="28"/>
        </w:rPr>
        <w:t xml:space="preserve">Гражданско-правовая ответственность как способ защиты гражданских прав. Особенности гражданско-правовой ответственности. </w:t>
      </w:r>
      <w:proofErr w:type="gramStart"/>
      <w:r w:rsidRPr="00DB0380">
        <w:rPr>
          <w:sz w:val="28"/>
          <w:szCs w:val="28"/>
        </w:rPr>
        <w:t>Принципы,  функции</w:t>
      </w:r>
      <w:proofErr w:type="gramEnd"/>
      <w:r w:rsidRPr="00DB0380">
        <w:rPr>
          <w:sz w:val="28"/>
          <w:szCs w:val="28"/>
        </w:rPr>
        <w:t xml:space="preserve"> и виды ответственности. Основания ответственности за нарушение обязательства. Понятие убытков: реальный ущерб и упущенная выгода. Ограниченная ответственность. Соотношение убытков и неустойки. 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17. </w:t>
      </w:r>
      <w:r w:rsidRPr="00DB0380">
        <w:rPr>
          <w:b/>
          <w:bCs/>
          <w:color w:val="000000"/>
          <w:sz w:val="28"/>
          <w:szCs w:val="28"/>
        </w:rPr>
        <w:t>Понятие, виды и содержание гражданско-правовых договоров. Специальные договорные конструкции.</w:t>
      </w:r>
    </w:p>
    <w:p w:rsidR="00B97612" w:rsidRPr="00DB0380" w:rsidRDefault="00B97612" w:rsidP="00B97612">
      <w:pPr>
        <w:ind w:firstLine="426"/>
        <w:jc w:val="both"/>
        <w:rPr>
          <w:sz w:val="28"/>
          <w:szCs w:val="28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Понятие гражданско-правового договора и его правовое и экономическое значение. Принцип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свободы  договора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>. Условия действительности договора. Виды договоров и их классификация. Публичный договор. Договор присоединения. Предварительный договор. Договор в пользу третьего лица. Толкование договора: критерий воли и критерий волеизъявления. Опцион и опционный договор. Абонентский договор. Рамочный договор.</w:t>
      </w:r>
    </w:p>
    <w:p w:rsidR="00B97612" w:rsidRPr="00DB0380" w:rsidRDefault="00B97612" w:rsidP="00B97612">
      <w:pPr>
        <w:ind w:firstLine="426"/>
        <w:jc w:val="both"/>
        <w:rPr>
          <w:b/>
          <w:sz w:val="28"/>
          <w:szCs w:val="28"/>
        </w:rPr>
      </w:pPr>
      <w:r w:rsidRPr="00DB0380">
        <w:rPr>
          <w:b/>
          <w:sz w:val="28"/>
          <w:szCs w:val="28"/>
        </w:rPr>
        <w:t xml:space="preserve">Тема 18. </w:t>
      </w:r>
      <w:r w:rsidRPr="00DB0380">
        <w:rPr>
          <w:b/>
          <w:bCs/>
          <w:color w:val="000000"/>
          <w:sz w:val="28"/>
          <w:szCs w:val="28"/>
        </w:rPr>
        <w:t>Заключение, изменение и прекращение договора.</w:t>
      </w:r>
    </w:p>
    <w:p w:rsidR="00B97612" w:rsidRPr="00DB0380" w:rsidRDefault="00B97612" w:rsidP="00B97612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DB0380">
        <w:rPr>
          <w:color w:val="000000"/>
          <w:sz w:val="28"/>
          <w:szCs w:val="28"/>
          <w:shd w:val="clear" w:color="auto" w:fill="FFFFFF"/>
        </w:rPr>
        <w:t xml:space="preserve">Порядок заключения договора, основные стадии его заключения. Оферта и акцепт: понятие и признаки. Приглашение делать оферты, отличие от оферты. Публичная оферта. Основания для заключения договора в обязательном порядке. Заключение договора на торгах. Аукцион и конкурс. Организация и порядок проведения торгов. Изменение и расторжение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договора:  основание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, порядок  и  последствия. Существенное </w:t>
      </w:r>
      <w:proofErr w:type="gramStart"/>
      <w:r w:rsidRPr="00DB0380">
        <w:rPr>
          <w:color w:val="000000"/>
          <w:sz w:val="28"/>
          <w:szCs w:val="28"/>
          <w:shd w:val="clear" w:color="auto" w:fill="FFFFFF"/>
        </w:rPr>
        <w:t>нарушение  договора</w:t>
      </w:r>
      <w:proofErr w:type="gramEnd"/>
      <w:r w:rsidRPr="00DB0380">
        <w:rPr>
          <w:color w:val="000000"/>
          <w:sz w:val="28"/>
          <w:szCs w:val="28"/>
          <w:shd w:val="clear" w:color="auto" w:fill="FFFFFF"/>
        </w:rPr>
        <w:t xml:space="preserve"> и существенное изменение обстоятельств как основания изменения и расторжения договора. Изменение и расторжение договора в одностороннем порядке. </w:t>
      </w:r>
    </w:p>
    <w:p w:rsidR="00E322B7" w:rsidRPr="002A69BB" w:rsidRDefault="00E322B7" w:rsidP="00E322B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B97612" w:rsidRDefault="00B97612" w:rsidP="00B976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 Учебно-</w:t>
      </w:r>
      <w:r w:rsidRPr="005532E3">
        <w:rPr>
          <w:b/>
          <w:sz w:val="28"/>
          <w:szCs w:val="28"/>
        </w:rPr>
        <w:t>тематический план</w:t>
      </w:r>
    </w:p>
    <w:p w:rsidR="00B97612" w:rsidRDefault="00B97612" w:rsidP="00B97612">
      <w:pPr>
        <w:ind w:firstLine="709"/>
        <w:jc w:val="both"/>
        <w:rPr>
          <w:b/>
          <w:sz w:val="28"/>
          <w:szCs w:val="28"/>
        </w:rPr>
      </w:pPr>
    </w:p>
    <w:p w:rsidR="00B97612" w:rsidRPr="00350E3C" w:rsidRDefault="00B97612" w:rsidP="00B97612">
      <w:pPr>
        <w:ind w:firstLine="709"/>
        <w:jc w:val="center"/>
        <w:rPr>
          <w:b/>
          <w:i/>
          <w:sz w:val="28"/>
          <w:szCs w:val="28"/>
        </w:rPr>
      </w:pPr>
      <w:r w:rsidRPr="00350E3C">
        <w:rPr>
          <w:b/>
          <w:i/>
          <w:sz w:val="28"/>
          <w:szCs w:val="28"/>
        </w:rPr>
        <w:t>очная / очно -</w:t>
      </w:r>
      <w:r>
        <w:rPr>
          <w:b/>
          <w:i/>
          <w:sz w:val="28"/>
          <w:szCs w:val="28"/>
        </w:rPr>
        <w:t xml:space="preserve"> </w:t>
      </w:r>
      <w:r w:rsidRPr="00350E3C">
        <w:rPr>
          <w:b/>
          <w:i/>
          <w:sz w:val="28"/>
          <w:szCs w:val="28"/>
        </w:rPr>
        <w:t>заочная формы обучения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851"/>
        <w:gridCol w:w="850"/>
        <w:gridCol w:w="1418"/>
        <w:gridCol w:w="1134"/>
        <w:gridCol w:w="2977"/>
      </w:tblGrid>
      <w:tr w:rsidR="00B97612" w:rsidRPr="00AF423B" w:rsidTr="00B97612">
        <w:trPr>
          <w:trHeight w:val="33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Трудоёмкость в часах</w:t>
            </w:r>
          </w:p>
        </w:tc>
        <w:tc>
          <w:tcPr>
            <w:tcW w:w="2977" w:type="dxa"/>
            <w:vMerge w:val="restart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B97612" w:rsidRPr="00AF423B" w:rsidTr="00B97612">
        <w:trPr>
          <w:trHeight w:val="440"/>
        </w:trPr>
        <w:tc>
          <w:tcPr>
            <w:tcW w:w="567" w:type="dxa"/>
            <w:vMerge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Всего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Аудиторная работа</w:t>
            </w:r>
            <w:r>
              <w:rPr>
                <w:rFonts w:eastAsiaTheme="minorHAnsi" w:cstheme="minorBidi"/>
                <w:b/>
                <w:sz w:val="22"/>
                <w:szCs w:val="22"/>
              </w:rPr>
              <w:t xml:space="preserve"> - Контактная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  <w:r w:rsidRPr="00AF423B">
              <w:rPr>
                <w:rFonts w:eastAsiaTheme="minorHAnsi" w:cstheme="minorBidi"/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2977" w:type="dxa"/>
            <w:vMerge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  <w:b/>
              </w:rPr>
            </w:pPr>
          </w:p>
        </w:tc>
      </w:tr>
      <w:tr w:rsidR="00B97612" w:rsidRPr="00AF423B" w:rsidTr="00B97612">
        <w:trPr>
          <w:trHeight w:val="694"/>
        </w:trPr>
        <w:tc>
          <w:tcPr>
            <w:tcW w:w="567" w:type="dxa"/>
            <w:vMerge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spacing w:line="26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jc w:val="center"/>
              <w:rPr>
                <w:rFonts w:eastAsiaTheme="minorHAnsi" w:cstheme="minorBidi"/>
              </w:rPr>
            </w:pPr>
            <w:r w:rsidRPr="00AF423B">
              <w:rPr>
                <w:rFonts w:eastAsiaTheme="minorHAnsi" w:cstheme="minorBidi"/>
                <w:sz w:val="22"/>
                <w:szCs w:val="22"/>
              </w:rPr>
              <w:t>Общая</w:t>
            </w:r>
            <w:r>
              <w:rPr>
                <w:rFonts w:eastAsiaTheme="minorHAnsi" w:cstheme="minorBidi"/>
                <w:sz w:val="22"/>
                <w:szCs w:val="22"/>
              </w:rPr>
              <w:t xml:space="preserve">, в </w:t>
            </w:r>
            <w:proofErr w:type="spellStart"/>
            <w:r>
              <w:rPr>
                <w:rFonts w:eastAsiaTheme="minorHAnsi" w:cstheme="minorBidi"/>
                <w:sz w:val="22"/>
                <w:szCs w:val="22"/>
              </w:rPr>
              <w:t>т.ч</w:t>
            </w:r>
            <w:proofErr w:type="spellEnd"/>
            <w:r>
              <w:rPr>
                <w:rFonts w:eastAsiaTheme="minorHAnsi" w:cstheme="minorBidi"/>
                <w:sz w:val="22"/>
                <w:szCs w:val="22"/>
              </w:rPr>
              <w:t>.: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7612" w:rsidRPr="00AF423B" w:rsidRDefault="00B97612" w:rsidP="00B97612">
            <w:pPr>
              <w:suppressAutoHyphens/>
              <w:ind w:right="-115"/>
              <w:jc w:val="center"/>
              <w:rPr>
                <w:rFonts w:eastAsiaTheme="minorHAnsi" w:cstheme="minorBidi"/>
              </w:rPr>
            </w:pPr>
            <w:r w:rsidRPr="00AF423B">
              <w:rPr>
                <w:rFonts w:eastAsiaTheme="minorHAnsi" w:cstheme="minorBidi"/>
                <w:sz w:val="22"/>
                <w:szCs w:val="22"/>
              </w:rPr>
              <w:t>Лекции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7612" w:rsidRPr="00402388" w:rsidRDefault="00B97612" w:rsidP="00B97612">
            <w:pPr>
              <w:suppressAutoHyphens/>
              <w:ind w:right="-101"/>
              <w:jc w:val="center"/>
              <w:rPr>
                <w:rFonts w:eastAsiaTheme="minorHAnsi" w:cstheme="minorBidi"/>
                <w:highlight w:val="yellow"/>
              </w:rPr>
            </w:pPr>
            <w:r>
              <w:rPr>
                <w:rFonts w:eastAsiaTheme="minorHAnsi" w:cstheme="minorBidi"/>
                <w:sz w:val="22"/>
                <w:szCs w:val="22"/>
              </w:rPr>
              <w:t>Семинары, п</w:t>
            </w:r>
            <w:r w:rsidRPr="00AF423B">
              <w:rPr>
                <w:rFonts w:eastAsiaTheme="minorHAnsi" w:cstheme="minorBidi"/>
                <w:sz w:val="22"/>
                <w:szCs w:val="22"/>
              </w:rPr>
              <w:t>рактические  занятия</w:t>
            </w:r>
          </w:p>
        </w:tc>
        <w:tc>
          <w:tcPr>
            <w:tcW w:w="1134" w:type="dxa"/>
            <w:vMerge/>
            <w:vAlign w:val="center"/>
          </w:tcPr>
          <w:p w:rsidR="00B97612" w:rsidRPr="00AF423B" w:rsidRDefault="00B97612" w:rsidP="00B97612">
            <w:pPr>
              <w:suppressAutoHyphens/>
              <w:spacing w:line="280" w:lineRule="exact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2977" w:type="dxa"/>
            <w:vMerge/>
          </w:tcPr>
          <w:p w:rsidR="00B97612" w:rsidRPr="00AF423B" w:rsidRDefault="00B97612" w:rsidP="00B97612">
            <w:pPr>
              <w:suppressAutoHyphens/>
              <w:spacing w:line="280" w:lineRule="exact"/>
              <w:jc w:val="center"/>
              <w:rPr>
                <w:rFonts w:eastAsiaTheme="minorHAnsi" w:cstheme="minorBidi"/>
                <w:b/>
              </w:rPr>
            </w:pPr>
          </w:p>
        </w:tc>
      </w:tr>
      <w:tr w:rsidR="00B97612" w:rsidRPr="00AF423B" w:rsidTr="00B97612">
        <w:trPr>
          <w:trHeight w:val="2007"/>
        </w:trPr>
        <w:tc>
          <w:tcPr>
            <w:tcW w:w="567" w:type="dxa"/>
            <w:shd w:val="clear" w:color="auto" w:fill="auto"/>
          </w:tcPr>
          <w:p w:rsidR="00B97612" w:rsidRPr="00AF423B" w:rsidRDefault="00B97612" w:rsidP="00B9761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  <w:lang w:val="en-US"/>
              </w:rPr>
            </w:pPr>
            <w:r w:rsidRPr="00AF423B">
              <w:rPr>
                <w:rFonts w:eastAsiaTheme="minorHAnsi" w:cstheme="minorBidi"/>
                <w:sz w:val="22"/>
                <w:szCs w:val="22"/>
                <w:lang w:val="en-US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B97612" w:rsidRPr="00A0551D" w:rsidRDefault="00B97612" w:rsidP="00B97612">
            <w:pPr>
              <w:widowControl w:val="0"/>
              <w:spacing w:line="12" w:lineRule="atLeast"/>
              <w:jc w:val="both"/>
            </w:pPr>
            <w:r w:rsidRPr="00A0551D">
              <w:rPr>
                <w:color w:val="000000"/>
              </w:rPr>
              <w:t>Понятие</w:t>
            </w:r>
            <w:r>
              <w:rPr>
                <w:color w:val="000000"/>
              </w:rPr>
              <w:t xml:space="preserve">, принципы и источники </w:t>
            </w:r>
            <w:r w:rsidRPr="00A0551D">
              <w:rPr>
                <w:color w:val="000000"/>
              </w:rPr>
              <w:t xml:space="preserve">гражданского права. </w:t>
            </w:r>
            <w:r>
              <w:rPr>
                <w:color w:val="000000"/>
              </w:rPr>
              <w:t>Гражданское правоотношение</w:t>
            </w:r>
          </w:p>
        </w:tc>
        <w:tc>
          <w:tcPr>
            <w:tcW w:w="850" w:type="dxa"/>
            <w:shd w:val="clear" w:color="auto" w:fill="auto"/>
          </w:tcPr>
          <w:p w:rsidR="00B97612" w:rsidRPr="00AD254F" w:rsidRDefault="00C7114B" w:rsidP="00B97612">
            <w:pPr>
              <w:spacing w:line="12" w:lineRule="atLeast"/>
            </w:pPr>
            <w:r>
              <w:t>18</w:t>
            </w:r>
            <w:r w:rsidR="00560D9B">
              <w:t>/17</w:t>
            </w:r>
          </w:p>
        </w:tc>
        <w:tc>
          <w:tcPr>
            <w:tcW w:w="851" w:type="dxa"/>
            <w:shd w:val="clear" w:color="auto" w:fill="auto"/>
          </w:tcPr>
          <w:p w:rsidR="00B97612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/5</w:t>
            </w:r>
          </w:p>
        </w:tc>
        <w:tc>
          <w:tcPr>
            <w:tcW w:w="850" w:type="dxa"/>
            <w:shd w:val="clear" w:color="auto" w:fill="auto"/>
          </w:tcPr>
          <w:p w:rsidR="00B97612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/1</w:t>
            </w:r>
          </w:p>
        </w:tc>
        <w:tc>
          <w:tcPr>
            <w:tcW w:w="1418" w:type="dxa"/>
            <w:shd w:val="clear" w:color="auto" w:fill="auto"/>
          </w:tcPr>
          <w:p w:rsidR="00B97612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241F87">
              <w:t>/</w:t>
            </w:r>
            <w:r w:rsidR="00B40A4D">
              <w:t>4</w:t>
            </w:r>
          </w:p>
        </w:tc>
        <w:tc>
          <w:tcPr>
            <w:tcW w:w="1134" w:type="dxa"/>
          </w:tcPr>
          <w:p w:rsidR="00B97612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B97612" w:rsidRPr="00AF423B" w:rsidRDefault="00B97612" w:rsidP="00B97612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 w:rsidR="00A56754">
              <w:t>, решение задач</w:t>
            </w:r>
            <w:r>
              <w:t>.</w:t>
            </w:r>
          </w:p>
        </w:tc>
      </w:tr>
      <w:tr w:rsidR="00A56754" w:rsidRPr="00AF423B" w:rsidTr="00B97612">
        <w:trPr>
          <w:trHeight w:val="593"/>
        </w:trPr>
        <w:tc>
          <w:tcPr>
            <w:tcW w:w="567" w:type="dxa"/>
            <w:shd w:val="clear" w:color="auto" w:fill="auto"/>
          </w:tcPr>
          <w:p w:rsidR="00A56754" w:rsidRPr="00AF423B" w:rsidRDefault="00A56754" w:rsidP="00B9761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</w:rPr>
            </w:pPr>
            <w:r w:rsidRPr="00AF423B">
              <w:rPr>
                <w:rFonts w:eastAsiaTheme="minorHAnsi" w:cstheme="minorBidi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9" w:type="dxa"/>
            <w:shd w:val="clear" w:color="auto" w:fill="auto"/>
          </w:tcPr>
          <w:p w:rsidR="00A56754" w:rsidRPr="00D843A0" w:rsidRDefault="00A56754" w:rsidP="00B97612">
            <w:pPr>
              <w:widowControl w:val="0"/>
              <w:spacing w:line="12" w:lineRule="atLeast"/>
              <w:jc w:val="both"/>
            </w:pPr>
            <w:r>
              <w:t xml:space="preserve">Физические лица 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16</w:t>
            </w:r>
            <w:r w:rsidR="00560D9B">
              <w:t>/15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/3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/1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/2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659"/>
        </w:trPr>
        <w:tc>
          <w:tcPr>
            <w:tcW w:w="567" w:type="dxa"/>
            <w:shd w:val="clear" w:color="auto" w:fill="auto"/>
          </w:tcPr>
          <w:p w:rsidR="00A56754" w:rsidRPr="00AF423B" w:rsidRDefault="00A56754" w:rsidP="00B9761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</w:t>
            </w:r>
          </w:p>
        </w:tc>
        <w:tc>
          <w:tcPr>
            <w:tcW w:w="2269" w:type="dxa"/>
            <w:shd w:val="clear" w:color="auto" w:fill="auto"/>
          </w:tcPr>
          <w:p w:rsidR="00A56754" w:rsidRPr="00D843A0" w:rsidRDefault="00A56754" w:rsidP="00B97612">
            <w:pPr>
              <w:widowControl w:val="0"/>
              <w:spacing w:line="12" w:lineRule="atLeast"/>
              <w:jc w:val="both"/>
            </w:pPr>
            <w:r>
              <w:t>Юридические лица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22</w:t>
            </w:r>
            <w:r w:rsidR="00560D9B">
              <w:t>/20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12</w:t>
            </w:r>
            <w:r w:rsidR="00B40A4D">
              <w:t>/8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241F87">
              <w:t>/6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695"/>
        </w:trPr>
        <w:tc>
          <w:tcPr>
            <w:tcW w:w="567" w:type="dxa"/>
            <w:shd w:val="clear" w:color="auto" w:fill="auto"/>
          </w:tcPr>
          <w:p w:rsidR="00A56754" w:rsidRPr="00AF423B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</w:p>
        </w:tc>
        <w:tc>
          <w:tcPr>
            <w:tcW w:w="2269" w:type="dxa"/>
            <w:shd w:val="clear" w:color="auto" w:fill="auto"/>
          </w:tcPr>
          <w:p w:rsidR="00A56754" w:rsidRPr="00D843A0" w:rsidRDefault="00A56754" w:rsidP="00B97612">
            <w:pPr>
              <w:widowControl w:val="0"/>
              <w:spacing w:line="12" w:lineRule="atLeast"/>
              <w:jc w:val="both"/>
              <w:rPr>
                <w:bCs/>
              </w:rPr>
            </w:pPr>
            <w:r>
              <w:t>Объекты гражданских прав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18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241F87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891"/>
        </w:trPr>
        <w:tc>
          <w:tcPr>
            <w:tcW w:w="567" w:type="dxa"/>
            <w:shd w:val="clear" w:color="auto" w:fill="auto"/>
          </w:tcPr>
          <w:p w:rsidR="00A56754" w:rsidRPr="00AF423B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5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Представительство.</w:t>
            </w:r>
          </w:p>
          <w:p w:rsidR="00A56754" w:rsidRPr="00D843A0" w:rsidRDefault="00A56754" w:rsidP="00B97612">
            <w:pPr>
              <w:widowControl w:val="0"/>
              <w:spacing w:line="12" w:lineRule="atLeast"/>
              <w:jc w:val="both"/>
              <w:rPr>
                <w:bCs/>
              </w:rPr>
            </w:pPr>
            <w:r>
              <w:rPr>
                <w:bCs/>
                <w:color w:val="000000"/>
              </w:rPr>
              <w:t>Доверенность.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14</w:t>
            </w:r>
            <w:r w:rsidR="00560D9B">
              <w:t>/16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691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6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</w:rPr>
              <w:t>Сделки.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18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241F87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985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7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Сроки. Исковая давность.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16</w:t>
            </w:r>
            <w:r w:rsidR="00560D9B">
              <w:t>/16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/4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/2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1604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8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Право собственности в системе вещных прав. Приобретение и прекращение права собственности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21</w:t>
            </w:r>
            <w:r w:rsidR="00560D9B">
              <w:t>/20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10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  <w:r w:rsidR="00560D9B">
              <w:rPr>
                <w:rFonts w:eastAsiaTheme="minorHAnsi" w:cstheme="minorBidi"/>
              </w:rPr>
              <w:t>/14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556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9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Общая собственность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16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698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Ограниченные вещные права. 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14</w:t>
            </w:r>
            <w:r w:rsidR="00560D9B">
              <w:t>/16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B40A4D">
              <w:t>/2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698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Вещно-правовые способы защиты прав.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16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1135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12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Понятие, виды и основания возникновения обязательств. 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16</w:t>
            </w:r>
            <w:r w:rsidR="00560D9B">
              <w:t>/17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/5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/1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10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555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13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Исполнение обязательств.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19</w:t>
            </w:r>
            <w:r w:rsidR="00560D9B">
              <w:t>/19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/5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/1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  <w:r w:rsidR="00560D9B">
              <w:rPr>
                <w:rFonts w:eastAsiaTheme="minorHAnsi" w:cstheme="minorBidi"/>
              </w:rPr>
              <w:t>/14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549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lastRenderedPageBreak/>
              <w:t>14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Перемена лиц в обязательстве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17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571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15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Способы обеспечения исполнения обязательства.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26</w:t>
            </w:r>
            <w:r w:rsidR="00560D9B">
              <w:t>/22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14</w:t>
            </w:r>
            <w:r w:rsidR="00B40A4D">
              <w:t>/8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6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/6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12</w:t>
            </w:r>
            <w:r w:rsidR="00560D9B">
              <w:rPr>
                <w:rFonts w:eastAsiaTheme="minorHAnsi" w:cstheme="minorBidi"/>
              </w:rPr>
              <w:t>/14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1423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16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Прекращение обязательств и ответственность за нарушение обязательств.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19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1537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17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 w:rsidRPr="00CB1491">
              <w:rPr>
                <w:bCs/>
                <w:color w:val="000000"/>
              </w:rPr>
              <w:t>Понятие</w:t>
            </w:r>
            <w:r>
              <w:rPr>
                <w:bCs/>
                <w:color w:val="000000"/>
              </w:rPr>
              <w:t xml:space="preserve">, </w:t>
            </w:r>
            <w:r w:rsidRPr="00CB1491">
              <w:rPr>
                <w:bCs/>
                <w:color w:val="000000"/>
              </w:rPr>
              <w:t xml:space="preserve">виды </w:t>
            </w:r>
            <w:r>
              <w:rPr>
                <w:bCs/>
                <w:color w:val="000000"/>
              </w:rPr>
              <w:t xml:space="preserve">и содержание </w:t>
            </w:r>
            <w:r w:rsidRPr="00CB1491">
              <w:rPr>
                <w:bCs/>
                <w:color w:val="000000"/>
              </w:rPr>
              <w:t>граждан</w:t>
            </w:r>
            <w:r>
              <w:rPr>
                <w:bCs/>
                <w:color w:val="000000"/>
              </w:rPr>
              <w:t>с</w:t>
            </w:r>
            <w:r w:rsidRPr="00CB1491">
              <w:rPr>
                <w:bCs/>
                <w:color w:val="000000"/>
              </w:rPr>
              <w:t>ко-правовых договоров. Специальные договорные конструкции.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17</w:t>
            </w:r>
            <w:r w:rsidR="00560D9B">
              <w:t>/20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6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2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11</w:t>
            </w:r>
            <w:r w:rsidR="00560D9B">
              <w:rPr>
                <w:rFonts w:eastAsiaTheme="minorHAnsi" w:cstheme="minorBidi"/>
              </w:rPr>
              <w:t>/14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A56754" w:rsidRPr="00AF423B" w:rsidTr="00B97612">
        <w:trPr>
          <w:trHeight w:val="1178"/>
        </w:trPr>
        <w:tc>
          <w:tcPr>
            <w:tcW w:w="567" w:type="dxa"/>
            <w:shd w:val="clear" w:color="auto" w:fill="auto"/>
          </w:tcPr>
          <w:p w:rsidR="00A56754" w:rsidRDefault="00A56754" w:rsidP="00B976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18</w:t>
            </w:r>
          </w:p>
        </w:tc>
        <w:tc>
          <w:tcPr>
            <w:tcW w:w="2269" w:type="dxa"/>
            <w:shd w:val="clear" w:color="auto" w:fill="auto"/>
          </w:tcPr>
          <w:p w:rsidR="00A56754" w:rsidRDefault="00A56754" w:rsidP="00B97612">
            <w:pPr>
              <w:widowControl w:val="0"/>
              <w:spacing w:line="12" w:lineRule="atLeas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Заключение, изменение и прекращение договора. 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</w:pPr>
            <w:r>
              <w:t>21</w:t>
            </w:r>
            <w:r w:rsidR="00560D9B">
              <w:t>/18</w:t>
            </w:r>
          </w:p>
        </w:tc>
        <w:tc>
          <w:tcPr>
            <w:tcW w:w="851" w:type="dxa"/>
            <w:shd w:val="clear" w:color="auto" w:fill="auto"/>
          </w:tcPr>
          <w:p w:rsidR="00A56754" w:rsidRPr="00AD254F" w:rsidRDefault="00C7114B" w:rsidP="00B97612">
            <w:pPr>
              <w:spacing w:line="12" w:lineRule="atLeast"/>
              <w:jc w:val="center"/>
            </w:pPr>
            <w:r>
              <w:t>8</w:t>
            </w:r>
            <w:r w:rsidR="00B40A4D">
              <w:t>/6</w:t>
            </w:r>
          </w:p>
        </w:tc>
        <w:tc>
          <w:tcPr>
            <w:tcW w:w="850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241F87">
              <w:t>/2</w:t>
            </w:r>
          </w:p>
        </w:tc>
        <w:tc>
          <w:tcPr>
            <w:tcW w:w="1418" w:type="dxa"/>
            <w:shd w:val="clear" w:color="auto" w:fill="auto"/>
          </w:tcPr>
          <w:p w:rsidR="00A56754" w:rsidRPr="00AD254F" w:rsidRDefault="00A56754" w:rsidP="00B97612">
            <w:pPr>
              <w:spacing w:line="12" w:lineRule="atLeast"/>
              <w:jc w:val="center"/>
            </w:pPr>
            <w:r>
              <w:t>4</w:t>
            </w:r>
            <w:r w:rsidR="00B40A4D">
              <w:t>/4</w:t>
            </w:r>
          </w:p>
        </w:tc>
        <w:tc>
          <w:tcPr>
            <w:tcW w:w="1134" w:type="dxa"/>
          </w:tcPr>
          <w:p w:rsidR="00A56754" w:rsidRPr="00AD254F" w:rsidRDefault="00C7114B" w:rsidP="00B97612">
            <w:pPr>
              <w:autoSpaceDE w:val="0"/>
              <w:autoSpaceDN w:val="0"/>
              <w:adjustRightInd w:val="0"/>
              <w:spacing w:line="12" w:lineRule="atLeast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13</w:t>
            </w:r>
            <w:r w:rsidR="00560D9B">
              <w:rPr>
                <w:rFonts w:eastAsiaTheme="minorHAnsi" w:cstheme="minorBidi"/>
              </w:rPr>
              <w:t>/12</w:t>
            </w:r>
          </w:p>
        </w:tc>
        <w:tc>
          <w:tcPr>
            <w:tcW w:w="2977" w:type="dxa"/>
          </w:tcPr>
          <w:p w:rsidR="00A56754" w:rsidRPr="00AF423B" w:rsidRDefault="00A56754" w:rsidP="00AB2D0D">
            <w:pPr>
              <w:spacing w:line="12" w:lineRule="atLeast"/>
              <w:jc w:val="center"/>
              <w:rPr>
                <w:rFonts w:eastAsiaTheme="minorHAnsi" w:cstheme="minorBidi"/>
              </w:rPr>
            </w:pPr>
            <w:r>
              <w:t>Опрос, а</w:t>
            </w:r>
            <w:r w:rsidRPr="005904A9">
              <w:t>нализ нормативно-правовых документов и судебной практики</w:t>
            </w:r>
            <w:r>
              <w:t>, решение задач.</w:t>
            </w:r>
          </w:p>
        </w:tc>
      </w:tr>
      <w:tr w:rsidR="00B97612" w:rsidRPr="00AF423B" w:rsidTr="00B97612">
        <w:trPr>
          <w:trHeight w:val="701"/>
        </w:trPr>
        <w:tc>
          <w:tcPr>
            <w:tcW w:w="2836" w:type="dxa"/>
            <w:gridSpan w:val="2"/>
            <w:shd w:val="clear" w:color="auto" w:fill="auto"/>
          </w:tcPr>
          <w:p w:rsidR="00B97612" w:rsidRPr="007A7384" w:rsidRDefault="00B97612" w:rsidP="00B97612">
            <w:pPr>
              <w:rPr>
                <w:b/>
                <w:color w:val="000000"/>
              </w:rPr>
            </w:pPr>
            <w:r w:rsidRPr="007A7384">
              <w:rPr>
                <w:b/>
                <w:color w:val="000000"/>
              </w:rPr>
              <w:t>В целом по</w:t>
            </w:r>
          </w:p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 w:rsidRPr="007A7384">
              <w:rPr>
                <w:b/>
                <w:color w:val="000000"/>
              </w:rPr>
              <w:t>дисциплине</w:t>
            </w:r>
          </w:p>
        </w:tc>
        <w:tc>
          <w:tcPr>
            <w:tcW w:w="850" w:type="dxa"/>
            <w:shd w:val="clear" w:color="auto" w:fill="auto"/>
          </w:tcPr>
          <w:p w:rsidR="002F48A6" w:rsidRDefault="00C7114B" w:rsidP="00B8704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324</w:t>
            </w:r>
            <w:r w:rsidR="002F48A6">
              <w:rPr>
                <w:rFonts w:eastAsiaTheme="minorHAnsi" w:cstheme="minorBidi"/>
                <w:b/>
              </w:rPr>
              <w:t>/</w:t>
            </w:r>
          </w:p>
          <w:p w:rsidR="00B97612" w:rsidRPr="00AF423B" w:rsidRDefault="00B8704C" w:rsidP="00B8704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324</w:t>
            </w:r>
          </w:p>
        </w:tc>
        <w:tc>
          <w:tcPr>
            <w:tcW w:w="851" w:type="dxa"/>
            <w:shd w:val="clear" w:color="auto" w:fill="auto"/>
          </w:tcPr>
          <w:p w:rsidR="002F48A6" w:rsidRDefault="00C7114B" w:rsidP="00E5271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134</w:t>
            </w:r>
            <w:r w:rsidR="00E52717">
              <w:rPr>
                <w:rFonts w:eastAsiaTheme="minorHAnsi" w:cstheme="minorBidi"/>
                <w:b/>
              </w:rPr>
              <w:t>/</w:t>
            </w:r>
          </w:p>
          <w:p w:rsidR="00B97612" w:rsidRPr="00AF423B" w:rsidRDefault="00E52717" w:rsidP="00E5271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F48A6" w:rsidRDefault="00A56754" w:rsidP="00B97612">
            <w:pPr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50</w:t>
            </w:r>
            <w:r w:rsidR="00241F87">
              <w:rPr>
                <w:rFonts w:eastAsiaTheme="minorHAnsi" w:cstheme="minorBidi"/>
                <w:b/>
              </w:rPr>
              <w:t>/</w:t>
            </w:r>
            <w:r w:rsidR="002F48A6">
              <w:rPr>
                <w:rFonts w:eastAsiaTheme="minorHAnsi" w:cstheme="minorBidi"/>
                <w:b/>
              </w:rPr>
              <w:t xml:space="preserve"> </w:t>
            </w:r>
          </w:p>
          <w:p w:rsidR="00B97612" w:rsidRPr="00AF423B" w:rsidRDefault="00241F87" w:rsidP="00B97612">
            <w:pPr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:rsidR="002F48A6" w:rsidRDefault="00A5675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A56754">
              <w:rPr>
                <w:rFonts w:eastAsiaTheme="minorHAnsi" w:cstheme="minorBidi"/>
                <w:b/>
              </w:rPr>
              <w:t>84</w:t>
            </w:r>
            <w:r w:rsidR="00B40A4D">
              <w:rPr>
                <w:rFonts w:eastAsiaTheme="minorHAnsi" w:cstheme="minorBidi"/>
                <w:b/>
              </w:rPr>
              <w:t>/</w:t>
            </w:r>
          </w:p>
          <w:p w:rsidR="00B97612" w:rsidRPr="00A56754" w:rsidRDefault="00B40A4D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68</w:t>
            </w:r>
          </w:p>
        </w:tc>
        <w:tc>
          <w:tcPr>
            <w:tcW w:w="1134" w:type="dxa"/>
          </w:tcPr>
          <w:p w:rsidR="002F48A6" w:rsidRDefault="00C7114B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190</w:t>
            </w:r>
            <w:r w:rsidR="00B8704C">
              <w:rPr>
                <w:rFonts w:eastAsiaTheme="minorHAnsi" w:cstheme="minorBidi"/>
                <w:b/>
              </w:rPr>
              <w:t>/</w:t>
            </w:r>
          </w:p>
          <w:p w:rsidR="00B97612" w:rsidRPr="00AD254F" w:rsidRDefault="00B8704C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224</w:t>
            </w:r>
          </w:p>
        </w:tc>
        <w:tc>
          <w:tcPr>
            <w:tcW w:w="2977" w:type="dxa"/>
          </w:tcPr>
          <w:p w:rsidR="00B97612" w:rsidRPr="00AF423B" w:rsidRDefault="00B97612" w:rsidP="00B97612">
            <w:pPr>
              <w:autoSpaceDE w:val="0"/>
              <w:autoSpaceDN w:val="0"/>
              <w:adjustRightInd w:val="0"/>
              <w:ind w:right="-101" w:hanging="101"/>
              <w:jc w:val="center"/>
              <w:rPr>
                <w:rFonts w:eastAsiaTheme="minorHAnsi" w:cstheme="minorBidi"/>
                <w:b/>
              </w:rPr>
            </w:pPr>
            <w:r w:rsidRPr="00DB0380">
              <w:rPr>
                <w:rFonts w:eastAsiaTheme="minorHAnsi" w:cstheme="minorBidi"/>
                <w:b/>
              </w:rPr>
              <w:t>Эссе</w:t>
            </w:r>
          </w:p>
        </w:tc>
      </w:tr>
      <w:tr w:rsidR="00B97612" w:rsidRPr="00AF423B" w:rsidTr="00B97612">
        <w:trPr>
          <w:trHeight w:val="611"/>
        </w:trPr>
        <w:tc>
          <w:tcPr>
            <w:tcW w:w="2836" w:type="dxa"/>
            <w:gridSpan w:val="2"/>
            <w:shd w:val="clear" w:color="auto" w:fill="auto"/>
          </w:tcPr>
          <w:p w:rsidR="00B97612" w:rsidRPr="00AF423B" w:rsidRDefault="00B97612" w:rsidP="00B97612">
            <w:pPr>
              <w:suppressAutoHyphens/>
              <w:autoSpaceDE w:val="0"/>
              <w:autoSpaceDN w:val="0"/>
              <w:adjustRightInd w:val="0"/>
              <w:rPr>
                <w:rFonts w:eastAsiaTheme="minorHAnsi" w:cstheme="minorBidi"/>
                <w:b/>
              </w:rPr>
            </w:pPr>
            <w:r w:rsidRPr="007A7384">
              <w:rPr>
                <w:b/>
                <w:color w:val="000000"/>
              </w:rPr>
              <w:t>Итого в %</w:t>
            </w:r>
          </w:p>
        </w:tc>
        <w:tc>
          <w:tcPr>
            <w:tcW w:w="850" w:type="dxa"/>
            <w:shd w:val="clear" w:color="auto" w:fill="auto"/>
          </w:tcPr>
          <w:p w:rsidR="00B97612" w:rsidRDefault="00B97612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B97612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41/</w:t>
            </w:r>
          </w:p>
          <w:p w:rsidR="00C93314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C93314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37/</w:t>
            </w:r>
          </w:p>
          <w:p w:rsidR="00B97612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:rsidR="00C93314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63/</w:t>
            </w:r>
          </w:p>
          <w:p w:rsidR="00B97612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B97612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59/</w:t>
            </w:r>
          </w:p>
          <w:p w:rsidR="00C93314" w:rsidRPr="009A08DC" w:rsidRDefault="00C93314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  <w:r w:rsidRPr="009A08DC">
              <w:rPr>
                <w:rFonts w:eastAsiaTheme="minorHAnsi" w:cstheme="minorBidi"/>
                <w:b/>
              </w:rPr>
              <w:t>69</w:t>
            </w:r>
          </w:p>
        </w:tc>
        <w:tc>
          <w:tcPr>
            <w:tcW w:w="2977" w:type="dxa"/>
          </w:tcPr>
          <w:p w:rsidR="00B97612" w:rsidRPr="00AF423B" w:rsidRDefault="00B97612" w:rsidP="00B97612">
            <w:pPr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/>
              </w:rPr>
            </w:pPr>
          </w:p>
        </w:tc>
      </w:tr>
    </w:tbl>
    <w:p w:rsidR="00B97612" w:rsidRDefault="00B97612" w:rsidP="00B97612">
      <w:pPr>
        <w:spacing w:line="276" w:lineRule="auto"/>
        <w:contextualSpacing/>
        <w:rPr>
          <w:rFonts w:eastAsiaTheme="minorHAnsi" w:cstheme="minorBidi"/>
          <w:b/>
          <w:sz w:val="28"/>
        </w:rPr>
      </w:pPr>
    </w:p>
    <w:p w:rsidR="00B97612" w:rsidRPr="005532E3" w:rsidRDefault="00B97612" w:rsidP="00B97612">
      <w:pPr>
        <w:pStyle w:val="afb"/>
        <w:ind w:firstLine="709"/>
        <w:jc w:val="both"/>
        <w:rPr>
          <w:szCs w:val="28"/>
        </w:rPr>
      </w:pPr>
      <w:r w:rsidRPr="005532E3">
        <w:rPr>
          <w:szCs w:val="28"/>
        </w:rPr>
        <w:t>5.3</w:t>
      </w:r>
      <w:r>
        <w:rPr>
          <w:szCs w:val="28"/>
        </w:rPr>
        <w:t xml:space="preserve">. </w:t>
      </w:r>
      <w:r w:rsidRPr="009E462D">
        <w:rPr>
          <w:szCs w:val="28"/>
        </w:rPr>
        <w:t xml:space="preserve">Содержание </w:t>
      </w:r>
      <w:r>
        <w:rPr>
          <w:szCs w:val="28"/>
        </w:rPr>
        <w:t>семинаров</w:t>
      </w:r>
      <w:r w:rsidRPr="009E462D">
        <w:rPr>
          <w:szCs w:val="28"/>
        </w:rPr>
        <w:t xml:space="preserve"> и </w:t>
      </w:r>
      <w:r>
        <w:rPr>
          <w:szCs w:val="28"/>
        </w:rPr>
        <w:t>практиче</w:t>
      </w:r>
      <w:r w:rsidRPr="009E462D">
        <w:rPr>
          <w:szCs w:val="28"/>
        </w:rPr>
        <w:t>ских занятий</w:t>
      </w:r>
    </w:p>
    <w:p w:rsidR="00B97612" w:rsidRPr="00FA7189" w:rsidRDefault="00B97612" w:rsidP="00B97612">
      <w:pPr>
        <w:spacing w:line="276" w:lineRule="auto"/>
        <w:contextualSpacing/>
        <w:rPr>
          <w:rFonts w:eastAsiaTheme="minorHAnsi" w:cstheme="minorBidi"/>
          <w:b/>
          <w:sz w:val="28"/>
        </w:rPr>
      </w:pPr>
    </w:p>
    <w:tbl>
      <w:tblPr>
        <w:tblStyle w:val="a3"/>
        <w:tblW w:w="109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39"/>
        <w:gridCol w:w="6492"/>
        <w:gridCol w:w="2013"/>
      </w:tblGrid>
      <w:tr w:rsidR="00B97612" w:rsidRPr="00592D83" w:rsidTr="00216A79">
        <w:tc>
          <w:tcPr>
            <w:tcW w:w="2439" w:type="dxa"/>
            <w:vAlign w:val="center"/>
          </w:tcPr>
          <w:p w:rsidR="00B97612" w:rsidRPr="00592D83" w:rsidRDefault="00B97612" w:rsidP="00B97612">
            <w:pPr>
              <w:jc w:val="center"/>
              <w:rPr>
                <w:b/>
              </w:rPr>
            </w:pPr>
            <w:r w:rsidRPr="00592D83">
              <w:rPr>
                <w:b/>
              </w:rPr>
              <w:t>Наименование темы (раздела  дисциплины)</w:t>
            </w:r>
          </w:p>
        </w:tc>
        <w:tc>
          <w:tcPr>
            <w:tcW w:w="6492" w:type="dxa"/>
            <w:vAlign w:val="center"/>
          </w:tcPr>
          <w:p w:rsidR="00B97612" w:rsidRPr="00592D83" w:rsidRDefault="00B97612" w:rsidP="00B97612">
            <w:pPr>
              <w:jc w:val="center"/>
              <w:rPr>
                <w:b/>
              </w:rPr>
            </w:pPr>
            <w:r w:rsidRPr="002B1556"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</w:t>
            </w:r>
          </w:p>
        </w:tc>
        <w:tc>
          <w:tcPr>
            <w:tcW w:w="2013" w:type="dxa"/>
            <w:vAlign w:val="center"/>
          </w:tcPr>
          <w:p w:rsidR="00B97612" w:rsidRPr="00592D83" w:rsidRDefault="00B97612" w:rsidP="00B97612">
            <w:pPr>
              <w:jc w:val="center"/>
              <w:rPr>
                <w:b/>
              </w:rPr>
            </w:pPr>
            <w:r w:rsidRPr="00592D83">
              <w:rPr>
                <w:b/>
              </w:rPr>
              <w:t>Формы проведения занятий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Pr="00A0551D" w:rsidRDefault="00B97612" w:rsidP="00B97612">
            <w:pPr>
              <w:widowControl w:val="0"/>
              <w:jc w:val="both"/>
            </w:pPr>
            <w:r>
              <w:rPr>
                <w:color w:val="000000"/>
              </w:rPr>
              <w:t xml:space="preserve">Тема1. </w:t>
            </w:r>
            <w:r w:rsidRPr="00A0551D">
              <w:rPr>
                <w:color w:val="000000"/>
              </w:rPr>
              <w:t>Понятие</w:t>
            </w:r>
            <w:r>
              <w:rPr>
                <w:color w:val="000000"/>
              </w:rPr>
              <w:t xml:space="preserve">, принципы и источники </w:t>
            </w:r>
            <w:r w:rsidRPr="00A0551D">
              <w:rPr>
                <w:color w:val="000000"/>
              </w:rPr>
              <w:t xml:space="preserve">гражданского права. </w:t>
            </w:r>
            <w:r>
              <w:rPr>
                <w:color w:val="000000"/>
              </w:rPr>
              <w:t>Гражданское правоотношение</w:t>
            </w:r>
          </w:p>
        </w:tc>
        <w:tc>
          <w:tcPr>
            <w:tcW w:w="6492" w:type="dxa"/>
            <w:vAlign w:val="center"/>
          </w:tcPr>
          <w:p w:rsidR="00B97612" w:rsidRPr="009A08DC" w:rsidRDefault="00B97612" w:rsidP="00B97612">
            <w:pPr>
              <w:shd w:val="clear" w:color="auto" w:fill="FFFFFF"/>
              <w:jc w:val="both"/>
            </w:pPr>
            <w:r w:rsidRPr="009A08DC">
              <w:t xml:space="preserve">Гражданское </w:t>
            </w:r>
            <w:proofErr w:type="gramStart"/>
            <w:r w:rsidRPr="009A08DC">
              <w:t>право</w:t>
            </w:r>
            <w:proofErr w:type="gramEnd"/>
            <w:r w:rsidRPr="009A08DC">
              <w:t xml:space="preserve"> как отрасль российского права, как наука, как учебная дисциплина. Способы осуществления гражданских прав и исполнения гражданских обязанностей Источники гражданского права и их действие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 xml:space="preserve">Рекомендуемые источники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</w:t>
            </w:r>
            <w:r w:rsidR="00305B68" w:rsidRPr="009A08DC">
              <w:rPr>
                <w:color w:val="000000"/>
              </w:rPr>
              <w:t xml:space="preserve">, </w:t>
            </w:r>
            <w:r w:rsidR="00D76E56" w:rsidRPr="009A08DC">
              <w:rPr>
                <w:color w:val="000000"/>
              </w:rPr>
              <w:t>10</w:t>
            </w:r>
            <w:r w:rsidR="00305B68" w:rsidRPr="009A08DC">
              <w:rPr>
                <w:color w:val="000000"/>
              </w:rPr>
              <w:t xml:space="preserve">, </w:t>
            </w:r>
            <w:r w:rsidR="00D76E56" w:rsidRPr="009A08DC">
              <w:rPr>
                <w:color w:val="000000"/>
              </w:rPr>
              <w:t>11</w:t>
            </w:r>
            <w:r w:rsidR="00305B68" w:rsidRPr="009A08DC">
              <w:rPr>
                <w:color w:val="000000"/>
              </w:rPr>
              <w:t xml:space="preserve">, </w:t>
            </w:r>
            <w:r w:rsidR="00D76E56" w:rsidRPr="009A08DC">
              <w:rPr>
                <w:color w:val="000000"/>
              </w:rPr>
              <w:t>12</w:t>
            </w:r>
            <w:r w:rsidR="00305B68" w:rsidRPr="009A08DC">
              <w:rPr>
                <w:color w:val="000000"/>
              </w:rPr>
              <w:t xml:space="preserve">, </w:t>
            </w:r>
            <w:r w:rsidR="00D76E56" w:rsidRPr="009A08DC">
              <w:rPr>
                <w:color w:val="000000"/>
              </w:rPr>
              <w:t>13</w:t>
            </w:r>
          </w:p>
          <w:p w:rsidR="00B97612" w:rsidRPr="009A08DC" w:rsidRDefault="00B97612" w:rsidP="00B97612">
            <w:pPr>
              <w:shd w:val="clear" w:color="auto" w:fill="FFFFFF"/>
              <w:jc w:val="both"/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</w:t>
            </w:r>
            <w:r w:rsidR="00102400" w:rsidRPr="009A08DC">
              <w:t>4, 7, 8</w:t>
            </w:r>
            <w:r w:rsidRPr="009A08DC">
              <w:t xml:space="preserve">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color w:val="000000"/>
              </w:rPr>
            </w:pPr>
            <w:r w:rsidRPr="009A08DC">
              <w:t xml:space="preserve"> </w:t>
            </w:r>
          </w:p>
        </w:tc>
        <w:tc>
          <w:tcPr>
            <w:tcW w:w="2013" w:type="dxa"/>
          </w:tcPr>
          <w:p w:rsidR="00B97612" w:rsidRPr="00592D83" w:rsidRDefault="00B97612" w:rsidP="00B97612">
            <w:pPr>
              <w:rPr>
                <w:rFonts w:eastAsiaTheme="minorHAnsi"/>
              </w:rPr>
            </w:pPr>
            <w:r w:rsidRPr="00592D83">
              <w:t>Опрос, анализ нормативно-правовых документов и судебной практики.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Pr="00D843A0" w:rsidRDefault="00B97612" w:rsidP="00B97612">
            <w:pPr>
              <w:widowControl w:val="0"/>
              <w:jc w:val="both"/>
            </w:pPr>
            <w:r>
              <w:t xml:space="preserve">Тема 2. Физические лица </w:t>
            </w:r>
          </w:p>
        </w:tc>
        <w:tc>
          <w:tcPr>
            <w:tcW w:w="6492" w:type="dxa"/>
            <w:vAlign w:val="center"/>
          </w:tcPr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t>Гражданин как индивидуальный субъект гражданского права. Соотношение правоспособности и субъективного гражданского права. Индивидуальный предприниматель, особенности его гражданско-правового статуса. Опека, попечительство, патронаж</w:t>
            </w:r>
            <w:r w:rsidRPr="009A08DC">
              <w:rPr>
                <w:b/>
                <w:color w:val="000000"/>
              </w:rPr>
              <w:t xml:space="preserve"> Рекомендуемые источники </w:t>
            </w:r>
          </w:p>
          <w:p w:rsidR="00305B68" w:rsidRPr="009A08DC" w:rsidRDefault="00B97612" w:rsidP="00305B68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305B68" w:rsidRPr="009A08DC">
              <w:rPr>
                <w:color w:val="000000"/>
              </w:rPr>
              <w:t xml:space="preserve">3, </w:t>
            </w:r>
            <w:r w:rsidR="00D76E56" w:rsidRPr="009A08DC">
              <w:rPr>
                <w:color w:val="000000"/>
              </w:rPr>
              <w:t>9, 10, 11, 12, 13</w:t>
            </w:r>
          </w:p>
          <w:p w:rsidR="00B97612" w:rsidRPr="009A08DC" w:rsidRDefault="00B97612" w:rsidP="00B97612">
            <w:pPr>
              <w:jc w:val="both"/>
            </w:pPr>
            <w:r w:rsidRPr="009A08DC">
              <w:rPr>
                <w:b/>
                <w:color w:val="000000"/>
              </w:rPr>
              <w:lastRenderedPageBreak/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="00D76E56" w:rsidRPr="009A08DC">
              <w:t xml:space="preserve">3, </w:t>
            </w:r>
            <w:r w:rsidR="00102400" w:rsidRPr="009A08DC">
              <w:t xml:space="preserve">4, </w:t>
            </w:r>
            <w:r w:rsidR="00D76E56" w:rsidRPr="009A08DC">
              <w:t>5, 6</w:t>
            </w:r>
            <w:r w:rsidR="00102400" w:rsidRPr="009A08DC">
              <w:t>, 7, 8</w:t>
            </w:r>
            <w:r w:rsidRPr="009A08DC">
              <w:t>.</w:t>
            </w:r>
          </w:p>
          <w:p w:rsidR="00B97612" w:rsidRPr="009A08DC" w:rsidRDefault="00B97612" w:rsidP="00B97612">
            <w:pPr>
              <w:jc w:val="both"/>
            </w:pPr>
          </w:p>
        </w:tc>
        <w:tc>
          <w:tcPr>
            <w:tcW w:w="2013" w:type="dxa"/>
          </w:tcPr>
          <w:p w:rsidR="00B97612" w:rsidRPr="00592D83" w:rsidRDefault="00B97612" w:rsidP="00B97612">
            <w:r w:rsidRPr="00592D83">
              <w:lastRenderedPageBreak/>
              <w:t>Решение задач, анализ судебной практики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Pr="00D843A0" w:rsidRDefault="00B97612" w:rsidP="00B97612">
            <w:pPr>
              <w:widowControl w:val="0"/>
              <w:jc w:val="both"/>
            </w:pPr>
            <w:r>
              <w:t>Тема 3. Юридические лица</w:t>
            </w:r>
          </w:p>
        </w:tc>
        <w:tc>
          <w:tcPr>
            <w:tcW w:w="6492" w:type="dxa"/>
            <w:vAlign w:val="center"/>
          </w:tcPr>
          <w:p w:rsidR="00B97612" w:rsidRPr="009A08DC" w:rsidRDefault="00B97612" w:rsidP="00B97612">
            <w:pPr>
              <w:pStyle w:val="ad"/>
              <w:spacing w:before="0" w:beforeAutospacing="0" w:after="0" w:afterAutospacing="0"/>
              <w:rPr>
                <w:b/>
                <w:color w:val="000000"/>
              </w:rPr>
            </w:pPr>
            <w:r w:rsidRPr="009A08DC">
              <w:t>Понятие, виды, организационно-правовые формы юридических лиц. Порядок и способы создания юридических лиц, государственная регистрация юридических лиц. Реорганизация, ликвидация.</w:t>
            </w:r>
            <w:r w:rsidRPr="009A08DC">
              <w:rPr>
                <w:b/>
                <w:color w:val="000000"/>
              </w:rPr>
              <w:t xml:space="preserve"> </w:t>
            </w:r>
          </w:p>
          <w:p w:rsidR="00B97612" w:rsidRPr="009A08DC" w:rsidRDefault="00B97612" w:rsidP="00B97612">
            <w:pPr>
              <w:pStyle w:val="ad"/>
              <w:spacing w:before="0" w:beforeAutospacing="0" w:after="0" w:afterAutospacing="0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 xml:space="preserve">Рекомендуемые источники </w:t>
            </w:r>
          </w:p>
          <w:p w:rsidR="00B97612" w:rsidRPr="009A08DC" w:rsidRDefault="00B97612" w:rsidP="00E02F88">
            <w:pPr>
              <w:shd w:val="clear" w:color="auto" w:fill="FFFFFF"/>
              <w:jc w:val="both"/>
              <w:rPr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2, 4, 6, 7, 8, </w:t>
            </w:r>
            <w:r w:rsidR="00D76E56" w:rsidRPr="009A08DC">
              <w:rPr>
                <w:color w:val="000000"/>
              </w:rPr>
              <w:t>9, 10, 11, 12, 13</w:t>
            </w:r>
          </w:p>
          <w:p w:rsidR="00B97612" w:rsidRPr="009A08DC" w:rsidRDefault="00B97612" w:rsidP="00B97612">
            <w:pPr>
              <w:jc w:val="both"/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="00D76E56" w:rsidRPr="009A08DC">
              <w:t xml:space="preserve">1, 2, 3, </w:t>
            </w:r>
            <w:r w:rsidR="00102400" w:rsidRPr="009A08DC">
              <w:t xml:space="preserve">4, </w:t>
            </w:r>
            <w:r w:rsidR="00D76E56" w:rsidRPr="009A08DC">
              <w:t>5, 6</w:t>
            </w:r>
            <w:r w:rsidR="00102400" w:rsidRPr="009A08DC">
              <w:t>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Pr="00592D83" w:rsidRDefault="00B97612" w:rsidP="00B97612">
            <w:r w:rsidRPr="00592D83">
              <w:t xml:space="preserve">Решение задач, анализ судебной практики, </w:t>
            </w:r>
            <w:r w:rsidRPr="009A08DC">
              <w:t>доклады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Pr="00D843A0" w:rsidRDefault="00B97612" w:rsidP="00B97612">
            <w:pPr>
              <w:widowControl w:val="0"/>
              <w:jc w:val="both"/>
              <w:rPr>
                <w:bCs/>
              </w:rPr>
            </w:pPr>
            <w:r>
              <w:t>Тема 4. Объекты гражданских прав</w:t>
            </w:r>
          </w:p>
        </w:tc>
        <w:tc>
          <w:tcPr>
            <w:tcW w:w="6492" w:type="dxa"/>
            <w:vAlign w:val="center"/>
          </w:tcPr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t xml:space="preserve">Материальные и нематериальные блага как объекты гражданских правоотношений. Классификации вещей, ее гражданско-правовое значение. Ценные бумаги.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E02F88" w:rsidRPr="009A08DC" w:rsidRDefault="00B97612" w:rsidP="00E02F88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2, 3, 4, 5, </w:t>
            </w:r>
            <w:r w:rsidR="00D76E56" w:rsidRPr="009A08DC">
              <w:rPr>
                <w:color w:val="000000"/>
              </w:rPr>
              <w:t>9, 10, 11, 12, 13</w:t>
            </w:r>
          </w:p>
          <w:p w:rsidR="00B97612" w:rsidRPr="009A08DC" w:rsidRDefault="00B97612" w:rsidP="00520E89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5, 6</w:t>
            </w:r>
            <w:r w:rsidR="00102400" w:rsidRPr="009A08DC">
              <w:t>, 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Pr="00592D83" w:rsidRDefault="00B97612" w:rsidP="00B97612">
            <w:r w:rsidRPr="00592D83">
              <w:t>Решение задач, анализ судебной практики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5. Представительство.</w:t>
            </w:r>
          </w:p>
          <w:p w:rsidR="00B97612" w:rsidRPr="00D843A0" w:rsidRDefault="00B97612" w:rsidP="00B97612">
            <w:pPr>
              <w:widowControl w:val="0"/>
              <w:jc w:val="both"/>
              <w:rPr>
                <w:bCs/>
              </w:rPr>
            </w:pPr>
            <w:r>
              <w:rPr>
                <w:bCs/>
                <w:color w:val="000000"/>
              </w:rPr>
              <w:t>Доверенность.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shd w:val="clear" w:color="auto" w:fill="FFFFFF"/>
              <w:jc w:val="both"/>
            </w:pPr>
            <w:r w:rsidRPr="009A08DC">
              <w:t xml:space="preserve">Понятие представительства. Полномочие представителя. Последствие заключения сделки представителем Виды представительства Понятие, виды доверенности, основания ее прекращения.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04E0D">
            <w:pPr>
              <w:shd w:val="clear" w:color="auto" w:fill="FFFFFF"/>
              <w:tabs>
                <w:tab w:val="left" w:pos="4620"/>
              </w:tabs>
              <w:jc w:val="both"/>
              <w:rPr>
                <w:b/>
                <w:color w:val="FF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  <w:r w:rsidR="00B04E0D" w:rsidRPr="009A08DC">
              <w:tab/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color w:val="000000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3, 4, </w:t>
            </w:r>
            <w:r w:rsidR="00102400" w:rsidRPr="009A08DC">
              <w:t>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Pr="00592D83" w:rsidRDefault="00B97612" w:rsidP="00B97612">
            <w:r w:rsidRPr="00592D83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t>Тема 6. Сделки.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>Понятие, виды, формы сделок Заключение сделки. Недействительные сделки: понятие и виды. Споры о недействительности сделок и правовых последствиях недействительности.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1, 2,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5, 6</w:t>
            </w:r>
            <w:r w:rsidR="00102400" w:rsidRPr="009A08DC">
              <w:t>, 7,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7. Сроки. Исковая давность.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Срок в гражданском праве, понятие, порядок и особенности исчисления сроков. Понятие и условия применения срока исковой давности. Правовые последствия применения срока исковой давности.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3, 4, </w:t>
            </w:r>
            <w:r w:rsidR="00520E89" w:rsidRPr="009A08DC">
              <w:t>5, 6</w:t>
            </w:r>
            <w:r w:rsidR="00102400" w:rsidRPr="009A08DC">
              <w:t>, 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8. Право собственности в системе вещных прав. Приобретение и прекращение права собственности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>Понятие права собственности. Первоначальные и производные основания приобретения права собственности, риск случайной гибели имущества. Добровольные и принудительные основания прекращения права собственности, правовые последствия.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2, 3, 5,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="00520E89" w:rsidRPr="009A08DC">
              <w:t>2, 3, 4, 5, 6</w:t>
            </w:r>
            <w:r w:rsidR="00102400" w:rsidRPr="009A08DC">
              <w:t>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9. Общая собственность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>Понятие и виды общей собственности. Законный и договорный режим имущества супругов. Особенности реализации права собственности крестьянскими</w:t>
            </w:r>
            <w:r w:rsidR="00AB2D0D" w:rsidRPr="009A08DC">
              <w:t xml:space="preserve"> </w:t>
            </w:r>
            <w:r w:rsidRPr="009A08DC">
              <w:t xml:space="preserve">фермерскими хозяйствами.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2, 3, 5,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="00520E89" w:rsidRPr="009A08DC">
              <w:t xml:space="preserve">3, 4, </w:t>
            </w:r>
            <w:r w:rsidR="00102400" w:rsidRPr="009A08DC">
              <w:t>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Тема 10. Ограниченные вещные права. 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Проблемы защиты прав участников </w:t>
            </w:r>
            <w:proofErr w:type="spellStart"/>
            <w:r w:rsidRPr="009A08DC">
              <w:t>сервитутных</w:t>
            </w:r>
            <w:proofErr w:type="spellEnd"/>
            <w:r w:rsidRPr="009A08DC">
              <w:t xml:space="preserve"> отношений: законодательство и судебная практика. Вещные права казенных предприятий и учреждений: особенности правового регулирования.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3, 4, </w:t>
            </w:r>
            <w:r w:rsidR="00102400" w:rsidRPr="009A08DC">
              <w:t>, 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11. Вещно-правовые способы защиты прав.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Способы защиты вещных прав. Виндикация. Актуальные вопросы применения иска о признании права собственности. Проблема конкуренции способов защиты вещных прав. </w:t>
            </w:r>
            <w:proofErr w:type="spellStart"/>
            <w:r w:rsidRPr="009A08DC">
              <w:t>Негаторный</w:t>
            </w:r>
            <w:proofErr w:type="spellEnd"/>
            <w:r w:rsidRPr="009A08DC">
              <w:t xml:space="preserve"> иск.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3, 4, </w:t>
            </w:r>
            <w:r w:rsidR="00102400" w:rsidRPr="009A08DC">
              <w:t>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Тема 12. Понятие, виды и основания возникновения обязательств. 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Понятие обязательственного правоотношения и его отличие от других гражданских правоотношений. Виды гражданско-правовых обязательств, их классификация.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</w:t>
            </w:r>
            <w:r w:rsidR="00102400" w:rsidRPr="009A08DC">
              <w:t>, 6,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13. Исполнение обязательств.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>Понятие надлежащего исполнения обязательства. Надлежащие: срок, место, способ, предмет исполнения обязательства.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</w:t>
            </w:r>
            <w:r w:rsidR="00102400" w:rsidRPr="009A08DC">
              <w:t>, 6,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14. Перемена лиц в обязательстве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Цессия: понятие, форма, правоприменительная практика.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102400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</w:t>
            </w:r>
            <w:r w:rsidRPr="009A08DC">
              <w:t xml:space="preserve">3, 4, </w:t>
            </w:r>
            <w:r w:rsidR="00102400" w:rsidRPr="009A08DC">
              <w:t>7, 8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15. Способы обеспечения исполнения обязательства.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Понятие и значение способов обеспечения исполнения обязательства.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102400" w:rsidRPr="009A08DC">
              <w:t xml:space="preserve">5, </w:t>
            </w:r>
            <w:r w:rsidR="00520E89" w:rsidRPr="009A08DC">
              <w:t>6</w:t>
            </w:r>
            <w:r w:rsidR="00102400" w:rsidRPr="009A08DC">
              <w:t>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16. Прекращение обязательств и ответственность за нарушение обязательств.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Понятие прекращения обязательства. Основания прекращения обязательств.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="00520E89" w:rsidRPr="009A08DC">
              <w:t>2, 3, 4, 6</w:t>
            </w:r>
            <w:r w:rsidR="00102400" w:rsidRPr="009A08DC">
              <w:t>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Тема 17. </w:t>
            </w:r>
            <w:r w:rsidRPr="00CB1491">
              <w:rPr>
                <w:bCs/>
                <w:color w:val="000000"/>
              </w:rPr>
              <w:t>Понятие</w:t>
            </w:r>
            <w:r>
              <w:rPr>
                <w:bCs/>
                <w:color w:val="000000"/>
              </w:rPr>
              <w:t xml:space="preserve">, </w:t>
            </w:r>
            <w:r w:rsidRPr="00CB1491">
              <w:rPr>
                <w:bCs/>
                <w:color w:val="000000"/>
              </w:rPr>
              <w:t xml:space="preserve">виды </w:t>
            </w:r>
            <w:r>
              <w:rPr>
                <w:bCs/>
                <w:color w:val="000000"/>
              </w:rPr>
              <w:t xml:space="preserve">и содержание </w:t>
            </w:r>
            <w:r w:rsidRPr="00CB1491">
              <w:rPr>
                <w:bCs/>
                <w:color w:val="000000"/>
              </w:rPr>
              <w:t>граждан</w:t>
            </w:r>
            <w:r>
              <w:rPr>
                <w:bCs/>
                <w:color w:val="000000"/>
              </w:rPr>
              <w:t>с</w:t>
            </w:r>
            <w:r w:rsidRPr="00CB1491">
              <w:rPr>
                <w:bCs/>
                <w:color w:val="000000"/>
              </w:rPr>
              <w:t>ко-правовых договоров. Специальные договорные конструкции.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tabs>
                <w:tab w:val="left" w:pos="709"/>
                <w:tab w:val="left" w:pos="993"/>
              </w:tabs>
              <w:jc w:val="both"/>
            </w:pPr>
            <w:r w:rsidRPr="009A08DC">
              <w:t xml:space="preserve">Понятие гражданско-правового договора. Форма договора. Принцип свободы договора и его практическое применение. 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</w:t>
            </w:r>
            <w:r w:rsidR="00D76E56" w:rsidRPr="009A08DC">
              <w:rPr>
                <w:color w:val="000000"/>
              </w:rPr>
              <w:t>9, 10, 11, 12, 13</w:t>
            </w:r>
            <w:r w:rsidRPr="009A08DC"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</w:t>
            </w:r>
            <w:r w:rsidR="00102400" w:rsidRPr="009A08DC">
              <w:t>, 6,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t xml:space="preserve">Решение задач, анализ судебной практики </w:t>
            </w:r>
          </w:p>
        </w:tc>
      </w:tr>
      <w:tr w:rsidR="00B97612" w:rsidRPr="00592D83" w:rsidTr="00216A79">
        <w:tc>
          <w:tcPr>
            <w:tcW w:w="2439" w:type="dxa"/>
          </w:tcPr>
          <w:p w:rsidR="00B97612" w:rsidRDefault="00B97612" w:rsidP="00B9761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Тема 18. Заключение, изменение и прекращение </w:t>
            </w:r>
            <w:r>
              <w:rPr>
                <w:bCs/>
                <w:color w:val="000000"/>
              </w:rPr>
              <w:lastRenderedPageBreak/>
              <w:t xml:space="preserve">договора. </w:t>
            </w:r>
          </w:p>
        </w:tc>
        <w:tc>
          <w:tcPr>
            <w:tcW w:w="6492" w:type="dxa"/>
          </w:tcPr>
          <w:p w:rsidR="00B97612" w:rsidRPr="009A08DC" w:rsidRDefault="00B97612" w:rsidP="00B97612">
            <w:pPr>
              <w:shd w:val="clear" w:color="auto" w:fill="FFFFFF"/>
              <w:jc w:val="both"/>
            </w:pPr>
            <w:r w:rsidRPr="009A08DC">
              <w:lastRenderedPageBreak/>
              <w:t xml:space="preserve">Оферта: понятие, форма, отзыв. Акцепт: понятие, форма, отзыв. Публичная оферта. Соотношение рекламы и </w:t>
            </w:r>
            <w:r w:rsidRPr="009A08DC">
              <w:lastRenderedPageBreak/>
              <w:t>публичной оферты. Заключение договора на торгах. Аукцион и конкурс. Действительность торгов.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t>Основание, порядок и последствия изменения договора. Основания, порядок и последствия расторжения договора. Существенное нарушение договора и существенное изменение обстоятельств договора.</w:t>
            </w:r>
          </w:p>
          <w:p w:rsidR="00B97612" w:rsidRPr="009A08DC" w:rsidRDefault="00B97612" w:rsidP="00B97612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Рекомендуемые источники</w:t>
            </w:r>
          </w:p>
          <w:p w:rsidR="00E02F88" w:rsidRPr="009A08DC" w:rsidRDefault="00B97612" w:rsidP="00E02F88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A08DC">
              <w:rPr>
                <w:b/>
                <w:color w:val="000000"/>
              </w:rPr>
              <w:t>из раздела 8:</w:t>
            </w:r>
            <w:r w:rsidRPr="009A08DC">
              <w:rPr>
                <w:color w:val="000000"/>
              </w:rPr>
              <w:t xml:space="preserve"> 1, </w:t>
            </w:r>
            <w:r w:rsidR="00E02F88" w:rsidRPr="009A08DC">
              <w:rPr>
                <w:color w:val="000000"/>
              </w:rPr>
              <w:t xml:space="preserve">2, </w:t>
            </w:r>
            <w:r w:rsidR="00D76E56" w:rsidRPr="009A08DC">
              <w:rPr>
                <w:color w:val="000000"/>
              </w:rPr>
              <w:t>9, 10, 11, 12, 13</w:t>
            </w:r>
            <w:r w:rsidR="00E02F88" w:rsidRPr="009A08DC">
              <w:rPr>
                <w:color w:val="000000"/>
              </w:rPr>
              <w:t>.</w:t>
            </w:r>
          </w:p>
          <w:p w:rsidR="00B97612" w:rsidRPr="009A08DC" w:rsidRDefault="00B97612" w:rsidP="00520E89">
            <w:pPr>
              <w:tabs>
                <w:tab w:val="left" w:pos="709"/>
                <w:tab w:val="left" w:pos="993"/>
              </w:tabs>
              <w:jc w:val="both"/>
              <w:rPr>
                <w:rFonts w:eastAsia="Calibri"/>
              </w:rPr>
            </w:pPr>
            <w:r w:rsidRPr="009A08DC">
              <w:rPr>
                <w:b/>
                <w:color w:val="000000"/>
              </w:rPr>
              <w:t>из раздела 9:</w:t>
            </w:r>
            <w:r w:rsidRPr="009A08DC">
              <w:rPr>
                <w:color w:val="000000"/>
              </w:rPr>
              <w:t xml:space="preserve"> 1, </w:t>
            </w:r>
            <w:r w:rsidRPr="009A08DC">
              <w:t xml:space="preserve">2, 3, 4, </w:t>
            </w:r>
            <w:r w:rsidR="00520E89" w:rsidRPr="009A08DC">
              <w:t>5, 6</w:t>
            </w:r>
            <w:r w:rsidR="00102400" w:rsidRPr="009A08DC">
              <w:t>, 7, 8, 9</w:t>
            </w:r>
            <w:r w:rsidRPr="009A08DC">
              <w:t>.</w:t>
            </w:r>
          </w:p>
        </w:tc>
        <w:tc>
          <w:tcPr>
            <w:tcW w:w="2013" w:type="dxa"/>
          </w:tcPr>
          <w:p w:rsidR="00B97612" w:rsidRDefault="00B97612" w:rsidP="00B97612">
            <w:r w:rsidRPr="003E3E3D">
              <w:lastRenderedPageBreak/>
              <w:t xml:space="preserve">Решение задач, анализ судебной практики </w:t>
            </w:r>
          </w:p>
        </w:tc>
      </w:tr>
    </w:tbl>
    <w:p w:rsidR="002F48A6" w:rsidRDefault="002F48A6" w:rsidP="00B97612">
      <w:pPr>
        <w:ind w:firstLine="709"/>
        <w:jc w:val="both"/>
        <w:rPr>
          <w:b/>
          <w:bCs/>
          <w:sz w:val="28"/>
          <w:szCs w:val="28"/>
        </w:rPr>
      </w:pPr>
    </w:p>
    <w:p w:rsidR="00B97612" w:rsidRDefault="00B97612" w:rsidP="00B97612">
      <w:pPr>
        <w:ind w:firstLine="709"/>
        <w:jc w:val="both"/>
        <w:rPr>
          <w:b/>
          <w:bCs/>
          <w:sz w:val="28"/>
          <w:szCs w:val="28"/>
        </w:rPr>
      </w:pPr>
      <w:r w:rsidRPr="005532E3">
        <w:rPr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:rsidR="00B97612" w:rsidRPr="005532E3" w:rsidRDefault="00B97612" w:rsidP="00B97612">
      <w:pPr>
        <w:ind w:firstLine="709"/>
        <w:jc w:val="both"/>
        <w:rPr>
          <w:b/>
          <w:bCs/>
          <w:sz w:val="28"/>
          <w:szCs w:val="28"/>
        </w:rPr>
      </w:pPr>
    </w:p>
    <w:p w:rsidR="00B97612" w:rsidRDefault="00B97612" w:rsidP="00B97612">
      <w:pPr>
        <w:keepNext/>
        <w:ind w:firstLine="709"/>
        <w:jc w:val="both"/>
        <w:rPr>
          <w:b/>
          <w:sz w:val="28"/>
          <w:szCs w:val="28"/>
        </w:rPr>
      </w:pPr>
      <w:r w:rsidRPr="00F36684">
        <w:rPr>
          <w:b/>
          <w:sz w:val="28"/>
          <w:szCs w:val="28"/>
        </w:rPr>
        <w:t>6.1. Перечень вопросов, отводим</w:t>
      </w:r>
      <w:r>
        <w:rPr>
          <w:b/>
          <w:sz w:val="28"/>
          <w:szCs w:val="28"/>
        </w:rPr>
        <w:t xml:space="preserve">ых на самостоятельное освоение </w:t>
      </w:r>
      <w:r w:rsidRPr="00F36684">
        <w:rPr>
          <w:b/>
          <w:sz w:val="28"/>
          <w:szCs w:val="28"/>
        </w:rPr>
        <w:t>дисциплины, формы внеаудиторной самостоятельной работы</w:t>
      </w:r>
    </w:p>
    <w:p w:rsidR="00B97612" w:rsidRPr="00D473EE" w:rsidRDefault="00B97612" w:rsidP="00B97612">
      <w:pPr>
        <w:jc w:val="center"/>
        <w:rPr>
          <w:i/>
          <w:sz w:val="28"/>
          <w:u w:val="single"/>
        </w:rPr>
      </w:pPr>
    </w:p>
    <w:tbl>
      <w:tblPr>
        <w:tblW w:w="10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521"/>
        <w:gridCol w:w="2405"/>
      </w:tblGrid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B97612">
            <w:pPr>
              <w:keepNext/>
              <w:ind w:firstLine="517"/>
              <w:jc w:val="both"/>
            </w:pPr>
            <w:r w:rsidRPr="002F40A7">
              <w:rPr>
                <w:b/>
                <w:sz w:val="22"/>
                <w:szCs w:val="22"/>
              </w:rPr>
              <w:t>Наименование тем дисциплины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keepNext/>
              <w:ind w:firstLine="709"/>
              <w:jc w:val="both"/>
              <w:rPr>
                <w:b/>
              </w:rPr>
            </w:pPr>
            <w:r w:rsidRPr="002F40A7">
              <w:rPr>
                <w:b/>
                <w:sz w:val="22"/>
                <w:szCs w:val="22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2405" w:type="dxa"/>
          </w:tcPr>
          <w:p w:rsidR="00B97612" w:rsidRPr="002F40A7" w:rsidRDefault="00B97612" w:rsidP="00B97612">
            <w:pPr>
              <w:keepNext/>
              <w:jc w:val="both"/>
              <w:rPr>
                <w:b/>
              </w:rPr>
            </w:pPr>
            <w:r w:rsidRPr="002F40A7">
              <w:rPr>
                <w:b/>
                <w:sz w:val="22"/>
                <w:szCs w:val="22"/>
              </w:rPr>
              <w:t>Формы внеаудиторной самостоятельной работы</w:t>
            </w:r>
          </w:p>
        </w:tc>
      </w:tr>
      <w:tr w:rsidR="00B97612" w:rsidRPr="002F40A7" w:rsidTr="002F48A6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</w:pPr>
            <w:r w:rsidRPr="002F40A7">
              <w:rPr>
                <w:color w:val="000000"/>
                <w:sz w:val="22"/>
                <w:szCs w:val="22"/>
              </w:rPr>
              <w:t>Тема1. Понятие, принципы и источники гражданского права. Гражданское правоотношение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360"/>
                <w:tab w:val="left" w:pos="709"/>
                <w:tab w:val="left" w:pos="993"/>
                <w:tab w:val="left" w:pos="7080"/>
              </w:tabs>
              <w:outlineLvl w:val="0"/>
            </w:pPr>
            <w:r w:rsidRPr="002F40A7">
              <w:rPr>
                <w:sz w:val="22"/>
                <w:szCs w:val="22"/>
              </w:rPr>
              <w:t>Роль гражданского права в системе частного права.</w:t>
            </w:r>
            <w:r w:rsidRPr="002F40A7">
              <w:rPr>
                <w:bCs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Общая характеристика гражданского прав как отрасли права: предмет, метод, принципы, функции.</w:t>
            </w:r>
            <w:r w:rsidRPr="002F40A7">
              <w:rPr>
                <w:bCs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Система источников гражданского права.</w:t>
            </w:r>
          </w:p>
          <w:p w:rsidR="00B97612" w:rsidRPr="002F40A7" w:rsidRDefault="00B97612" w:rsidP="00B97612">
            <w:pPr>
              <w:tabs>
                <w:tab w:val="left" w:pos="360"/>
                <w:tab w:val="left" w:pos="709"/>
                <w:tab w:val="left" w:pos="993"/>
                <w:tab w:val="left" w:pos="7080"/>
              </w:tabs>
              <w:outlineLvl w:val="0"/>
            </w:pPr>
            <w:r w:rsidRPr="002F40A7">
              <w:rPr>
                <w:sz w:val="22"/>
                <w:szCs w:val="22"/>
              </w:rPr>
              <w:t>Добросовестность в гражданском праве.</w:t>
            </w:r>
          </w:p>
          <w:p w:rsidR="00B97612" w:rsidRPr="002F40A7" w:rsidRDefault="00B97612" w:rsidP="00B97612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Понятие и формы злоупотребления правом.</w:t>
            </w:r>
          </w:p>
          <w:p w:rsidR="00B97612" w:rsidRPr="002F40A7" w:rsidRDefault="00B97612" w:rsidP="00B97612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2F40A7">
              <w:rPr>
                <w:sz w:val="22"/>
                <w:szCs w:val="22"/>
              </w:rPr>
              <w:t>Понятие, содержание и виды гражданских правоотношений. Субъективное право и субъективная обязанность в гражданском правоотношении.</w:t>
            </w:r>
          </w:p>
        </w:tc>
        <w:tc>
          <w:tcPr>
            <w:tcW w:w="2404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</w:pPr>
            <w:r w:rsidRPr="002F40A7">
              <w:rPr>
                <w:sz w:val="22"/>
                <w:szCs w:val="22"/>
              </w:rPr>
              <w:t xml:space="preserve">Тема 2. Физические лица 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2F40A7">
              <w:rPr>
                <w:sz w:val="22"/>
                <w:szCs w:val="22"/>
              </w:rPr>
              <w:t>Развитие содержания правоспособности граждан при переходе к рыночной экономике. Правоспособность и дееспособность граждан в российском гражданском праве. Дееспособность граждан. Гражданская правоспособность и дееспособность иностранных граждан и</w:t>
            </w:r>
            <w:r w:rsidRPr="002F40A7">
              <w:rPr>
                <w:bCs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лиц без гражданства. Гарантии прав граждан при решении вопроса об ограничении их дееспособности (по материалам судебной и административной практики). Правовое положение индивидуальных предпринимателей.</w:t>
            </w:r>
            <w:r w:rsidRPr="002F40A7">
              <w:rPr>
                <w:noProof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Признание гражданина безвестно отсутствующим и объявление его умершим.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</w:pPr>
            <w:r w:rsidRPr="002F40A7">
              <w:rPr>
                <w:sz w:val="22"/>
                <w:szCs w:val="22"/>
              </w:rPr>
              <w:t>Тема 3. Юридические лица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Понятие и сущность юридического лица в современном гражданском законодательстве. Классификация юридических лиц.</w:t>
            </w:r>
            <w:r w:rsidRPr="002F40A7">
              <w:rPr>
                <w:noProof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 xml:space="preserve">Правовое положение филиалов и представительств юридических лиц.  Правовое регулирование создания и государственной </w:t>
            </w:r>
            <w:proofErr w:type="gramStart"/>
            <w:r w:rsidRPr="002F40A7">
              <w:rPr>
                <w:sz w:val="22"/>
                <w:szCs w:val="22"/>
              </w:rPr>
              <w:t>регистрации  юридического</w:t>
            </w:r>
            <w:proofErr w:type="gramEnd"/>
            <w:r w:rsidRPr="002F40A7">
              <w:rPr>
                <w:sz w:val="22"/>
                <w:szCs w:val="22"/>
              </w:rPr>
              <w:t xml:space="preserve">   лица в  современном гражданском праве. Правовое регулирование реорганизации и ликвидации юридических лиц. Система организационно-правовых форм коммерческих организаций. Несостоятельность (банкротство) юридических лиц. Правовое регулирование создания и деятельности обществ с </w:t>
            </w:r>
            <w:proofErr w:type="gramStart"/>
            <w:r w:rsidRPr="002F40A7">
              <w:rPr>
                <w:sz w:val="22"/>
                <w:szCs w:val="22"/>
              </w:rPr>
              <w:t>ограниченной  ответственностью</w:t>
            </w:r>
            <w:proofErr w:type="gramEnd"/>
            <w:r w:rsidRPr="002F40A7">
              <w:rPr>
                <w:sz w:val="22"/>
                <w:szCs w:val="22"/>
              </w:rPr>
              <w:t xml:space="preserve">. Акционерные общества как субъекты гражданского права. Общие положения.   Управление деятельностью ООО и АО: сравнительный анализ. Особенности правового положения АО, созданных путем приватизации государственных и муниципальных предприятий. Государственные и муниципальные </w:t>
            </w:r>
            <w:r w:rsidRPr="002F40A7">
              <w:rPr>
                <w:sz w:val="22"/>
                <w:szCs w:val="22"/>
              </w:rPr>
              <w:lastRenderedPageBreak/>
              <w:t xml:space="preserve">предприятия как субъекты гражданского права. Правовое регулирование деятельности потребительского кооператива.  Производственный кооперативы как субъекты гражданского права. Простое товарищество и товарищество на вере – сравнительная характеристика.  Общество   </w:t>
            </w:r>
            <w:proofErr w:type="gramStart"/>
            <w:r w:rsidRPr="002F40A7">
              <w:rPr>
                <w:sz w:val="22"/>
                <w:szCs w:val="22"/>
              </w:rPr>
              <w:t>с  ограниченной</w:t>
            </w:r>
            <w:proofErr w:type="gramEnd"/>
            <w:r w:rsidRPr="002F40A7">
              <w:rPr>
                <w:sz w:val="22"/>
                <w:szCs w:val="22"/>
              </w:rPr>
              <w:t xml:space="preserve">   ответственностью   как субъект гражданского права. Общая характеристика.</w:t>
            </w:r>
            <w:r w:rsidRPr="002F40A7">
              <w:rPr>
                <w:noProof/>
                <w:sz w:val="22"/>
                <w:szCs w:val="22"/>
              </w:rPr>
              <w:t xml:space="preserve"> Понятие и правовые основы деятельности н</w:t>
            </w:r>
            <w:proofErr w:type="spellStart"/>
            <w:r w:rsidRPr="002F40A7">
              <w:rPr>
                <w:sz w:val="22"/>
                <w:szCs w:val="22"/>
              </w:rPr>
              <w:t>екоммерческих</w:t>
            </w:r>
            <w:proofErr w:type="spellEnd"/>
            <w:r w:rsidRPr="002F40A7">
              <w:rPr>
                <w:sz w:val="22"/>
                <w:szCs w:val="22"/>
              </w:rPr>
              <w:t xml:space="preserve"> организаций.  Правовое положение учреждений. Правовое положение общественных объединений. 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lastRenderedPageBreak/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</w:rPr>
            </w:pPr>
            <w:r w:rsidRPr="002F40A7">
              <w:rPr>
                <w:sz w:val="22"/>
                <w:szCs w:val="22"/>
              </w:rPr>
              <w:t>Тема 4. Объекты гражданских прав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2F40A7">
              <w:rPr>
                <w:sz w:val="22"/>
                <w:szCs w:val="22"/>
              </w:rPr>
              <w:t>Судебная практика о признании нежилых помещений самостоятельными объектами. Судебная практика по делам о компенсации морального вреда, о защите чести, достоинства, деловой репутации в связи с распространением порочащих сведений. Судебная практика по делам, связанным с делимостью/неделимостью вещей. Судебная практика по делам об установлении прав на ценные бумаги. Судебная практика по делам, связанным с установлением права на плоды, продукцию, доходы.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5. Представительство.</w:t>
            </w:r>
          </w:p>
          <w:p w:rsidR="00B97612" w:rsidRPr="002F40A7" w:rsidRDefault="00B97612" w:rsidP="00216A79">
            <w:pPr>
              <w:widowControl w:val="0"/>
              <w:rPr>
                <w:bCs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Доверенность.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2F40A7">
              <w:rPr>
                <w:sz w:val="22"/>
                <w:szCs w:val="22"/>
              </w:rPr>
              <w:t>Понятие и виды представительства.</w:t>
            </w:r>
          </w:p>
          <w:p w:rsidR="00B97612" w:rsidRPr="002F40A7" w:rsidRDefault="00B97612" w:rsidP="00B97612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2F40A7">
              <w:rPr>
                <w:sz w:val="22"/>
                <w:szCs w:val="22"/>
              </w:rPr>
              <w:t>Коммерческое представительство.</w:t>
            </w:r>
          </w:p>
          <w:p w:rsidR="00B97612" w:rsidRPr="002F40A7" w:rsidRDefault="00B97612" w:rsidP="00B97612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2F40A7">
              <w:rPr>
                <w:sz w:val="22"/>
                <w:szCs w:val="22"/>
              </w:rPr>
              <w:t>Понятие и виды доверенностей.</w:t>
            </w:r>
          </w:p>
          <w:p w:rsidR="00B97612" w:rsidRPr="002F40A7" w:rsidRDefault="00B97612" w:rsidP="00B97612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2F40A7">
              <w:rPr>
                <w:sz w:val="22"/>
                <w:szCs w:val="22"/>
              </w:rPr>
              <w:t>Доверенности, приравненные к нотариально удостоверенным.</w:t>
            </w:r>
          </w:p>
          <w:p w:rsidR="00B97612" w:rsidRPr="002F40A7" w:rsidRDefault="00B97612" w:rsidP="00B97612">
            <w:pPr>
              <w:shd w:val="clear" w:color="auto" w:fill="FFFFFF"/>
              <w:tabs>
                <w:tab w:val="left" w:pos="709"/>
                <w:tab w:val="left" w:pos="993"/>
              </w:tabs>
            </w:pPr>
            <w:r w:rsidRPr="002F40A7">
              <w:rPr>
                <w:sz w:val="22"/>
                <w:szCs w:val="22"/>
              </w:rPr>
              <w:t>Срок действия доверенности.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sz w:val="22"/>
                <w:szCs w:val="22"/>
              </w:rPr>
              <w:t>Тема 6. Сделки.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Понятие и виды сделок в гражданском праве.</w:t>
            </w:r>
            <w:r w:rsidRPr="002F40A7">
              <w:rPr>
                <w:bCs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Условия действительности сделок. Современные проблемы недействительности сделок.  Правовые последствия признания недействительности сделок.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оспариванием сделок, решений собраний. Судебная практика по делам, связанным с применением последствий недействительности сделки. Судебная практика по делам, связанным с ничтожностью сделок и решений собраний. Судебная практика по делам, связанным с государственной регистрацией сделок.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7. Сроки. Исковая давность.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применением срока исковой давности, его приостановлением и прерыванием, истечением срока исковой давности. Судебная практика по делам, связанным со сроками в гражданском праве.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8. Право собственности в системе вещных прав. Приобретение и прекращение права собственности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приобретением и прекращением права собственности. Судебная практика по делам, связанным с бременем содержания имущества и риском случайной гибели имущества.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9. Общая собственность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 xml:space="preserve">Судебная практика по делам, связанным с выделом доли. Судебная практика по делам, связанным с применением последствий несоблюдения преимущественного права покупки. Судебная практика по делам, связанным с содержанием имущества, находящегося в общей долевой собственности. Судебная практика </w:t>
            </w:r>
            <w:r w:rsidRPr="002F40A7">
              <w:rPr>
                <w:sz w:val="22"/>
                <w:szCs w:val="22"/>
              </w:rPr>
              <w:lastRenderedPageBreak/>
              <w:t>по делам, связанным с разделом имущества, находящегося в общей собственности.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lastRenderedPageBreak/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 xml:space="preserve">одготовка к решению </w:t>
            </w:r>
            <w:r w:rsidRPr="002F40A7">
              <w:rPr>
                <w:rFonts w:eastAsia="Calibri"/>
                <w:sz w:val="22"/>
                <w:szCs w:val="22"/>
              </w:rPr>
              <w:lastRenderedPageBreak/>
              <w:t>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lastRenderedPageBreak/>
              <w:t xml:space="preserve">Тема 10. Ограниченные вещные права. 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noProof/>
              </w:rPr>
            </w:pPr>
            <w:r w:rsidRPr="002F40A7">
              <w:rPr>
                <w:sz w:val="22"/>
                <w:szCs w:val="22"/>
              </w:rPr>
              <w:t xml:space="preserve">Понятие и виды </w:t>
            </w:r>
            <w:proofErr w:type="gramStart"/>
            <w:r w:rsidRPr="002F40A7">
              <w:rPr>
                <w:sz w:val="22"/>
                <w:szCs w:val="22"/>
              </w:rPr>
              <w:t>иных  вещных</w:t>
            </w:r>
            <w:proofErr w:type="gramEnd"/>
            <w:r w:rsidRPr="002F40A7">
              <w:rPr>
                <w:sz w:val="22"/>
                <w:szCs w:val="22"/>
              </w:rPr>
              <w:t xml:space="preserve"> прав. Ограниченные вещные права на хозяйствование с имуществом собственника. Право хозяйственного ведения и право оперативного управления: сравнительная характеристика.</w:t>
            </w:r>
            <w:r w:rsidRPr="002F40A7">
              <w:rPr>
                <w:noProof/>
                <w:sz w:val="22"/>
                <w:szCs w:val="22"/>
              </w:rPr>
              <w:t xml:space="preserve"> Понятие и виды сервитута.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noProof/>
              </w:rPr>
            </w:pPr>
            <w:r w:rsidRPr="002F40A7">
              <w:rPr>
                <w:noProof/>
                <w:sz w:val="22"/>
                <w:szCs w:val="22"/>
              </w:rPr>
              <w:t>Право пожизненного наследуемого владения и право постоянного бессрочноо пользования.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правом хозяйственного ведения, оперативного управления. Судебная практика по делам, связанным с установлением сервитута.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11. Вещно-правовые способы защиты прав.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2F40A7">
              <w:rPr>
                <w:sz w:val="22"/>
                <w:szCs w:val="22"/>
              </w:rPr>
              <w:t>Вещно-правовые способы защиты права собственности и иных ограниченных вещных прав.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Условия виндикации.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 xml:space="preserve">Обзор судебной практики по </w:t>
            </w:r>
            <w:proofErr w:type="spellStart"/>
            <w:r w:rsidRPr="002F40A7">
              <w:rPr>
                <w:sz w:val="22"/>
                <w:szCs w:val="22"/>
              </w:rPr>
              <w:t>негаторным</w:t>
            </w:r>
            <w:proofErr w:type="spellEnd"/>
            <w:r w:rsidRPr="002F40A7">
              <w:rPr>
                <w:sz w:val="22"/>
                <w:szCs w:val="22"/>
              </w:rPr>
              <w:t xml:space="preserve"> искам.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 xml:space="preserve">Судебная практика по делам, связанным с виндикацией. 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 xml:space="preserve">Тема 12. Понятие, виды и основания возникновения обязательств. 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Понятие и классификация обязательств в гражданском праве. Правовая характеристика множественности лиц в обязательстве. Порядок осуществления перемены лиц в обязательстве.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Особенности солидарного и долевого исполнения обязательств.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возникновением обязательств.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13. Исполнение обязательств.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Условие об одностороннем отказе от исполнения обязательств в практике заключения договоров.</w:t>
            </w:r>
            <w:r w:rsidRPr="002F40A7">
              <w:rPr>
                <w:b/>
                <w:sz w:val="22"/>
                <w:szCs w:val="22"/>
              </w:rPr>
              <w:t xml:space="preserve"> </w:t>
            </w:r>
            <w:r w:rsidRPr="002F40A7">
              <w:rPr>
                <w:sz w:val="22"/>
                <w:szCs w:val="22"/>
              </w:rPr>
              <w:t>Понятие надлежащего исполнения взаимных обязанностей по договору.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Частичное исполнения обязательств.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Исполнение обязательств, выраженных в иностранной валюте.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Место исполнения обязательств.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Исполнение обязательств в надлежащий срок. Последствия просрочки исполнения обязательств.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ненадлежащим исполнением обязательств.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14. Перемена лиц в обязательстве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Порядок и условия осуществления уступки права требования и перевода долга.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цессией, переводом долга.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>Тема 15. Способы обеспечения исполнения обязательства.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 xml:space="preserve">Понятие и значение способов обеспечения исполнения обязательств. 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Договорная практика применения неустойки как способа обеспечения исполнения обязательств.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Виды залогов в современном законодательстве РФ.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Залог как способ обеспечения исполнения обязательств.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</w:rPr>
            </w:pPr>
            <w:r w:rsidRPr="002F40A7">
              <w:rPr>
                <w:sz w:val="22"/>
                <w:szCs w:val="22"/>
              </w:rPr>
              <w:t>Значение и проблемы ипотеки на современном этапе.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Поручительство и гарантия как способы обеспечения исполнения обязательств.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применением мер обеспечения исполнения обязательств.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 xml:space="preserve">Тема 16. Прекращение обязательств и </w:t>
            </w:r>
            <w:r w:rsidRPr="002F40A7">
              <w:rPr>
                <w:bCs/>
                <w:color w:val="000000"/>
                <w:sz w:val="22"/>
                <w:szCs w:val="22"/>
              </w:rPr>
              <w:lastRenderedPageBreak/>
              <w:t>ответственность за нарушение обязательств.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lastRenderedPageBreak/>
              <w:t>Судебная практика по делам, связанным с новацией, отступным, зачетом. Судебная практика по делам, связанным с невозможностью исполнения обязательства.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 xml:space="preserve">, систематизация </w:t>
            </w:r>
            <w:r w:rsidRPr="002F40A7">
              <w:rPr>
                <w:sz w:val="22"/>
                <w:szCs w:val="22"/>
              </w:rPr>
              <w:lastRenderedPageBreak/>
              <w:t>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lastRenderedPageBreak/>
              <w:t>Тема 17. Понятие, виды и содержание гражданско-правовых договоров. Специальные договорные конструкции.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142"/>
                <w:tab w:val="left" w:pos="284"/>
                <w:tab w:val="left" w:pos="851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2F40A7">
              <w:rPr>
                <w:sz w:val="22"/>
                <w:szCs w:val="22"/>
              </w:rPr>
              <w:t>Понятие, содержание и форма договора.</w:t>
            </w:r>
          </w:p>
          <w:p w:rsidR="00B97612" w:rsidRPr="002F40A7" w:rsidRDefault="00B97612" w:rsidP="00B97612">
            <w:pPr>
              <w:tabs>
                <w:tab w:val="left" w:pos="142"/>
                <w:tab w:val="left" w:pos="284"/>
                <w:tab w:val="left" w:pos="851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2F40A7">
              <w:rPr>
                <w:sz w:val="22"/>
                <w:szCs w:val="22"/>
              </w:rPr>
              <w:t>Классификация договоров.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Опцион и опционный договор.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Опционный договор и предварительный договор.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Публичный договор и договор присоединения.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признанием договора незаключенным. Судебная практика по делам, связанным с особыми видами договора (опционным, рамочным, предварительным, присоединения)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  <w:tr w:rsidR="00B97612" w:rsidRPr="002F40A7" w:rsidTr="00B97612">
        <w:trPr>
          <w:jc w:val="center"/>
        </w:trPr>
        <w:tc>
          <w:tcPr>
            <w:tcW w:w="1843" w:type="dxa"/>
            <w:shd w:val="clear" w:color="auto" w:fill="auto"/>
          </w:tcPr>
          <w:p w:rsidR="00B97612" w:rsidRPr="002F40A7" w:rsidRDefault="00B97612" w:rsidP="00216A79">
            <w:pPr>
              <w:widowControl w:val="0"/>
              <w:rPr>
                <w:bCs/>
                <w:color w:val="000000"/>
              </w:rPr>
            </w:pPr>
            <w:r w:rsidRPr="002F40A7">
              <w:rPr>
                <w:bCs/>
                <w:color w:val="000000"/>
                <w:sz w:val="22"/>
                <w:szCs w:val="22"/>
              </w:rPr>
              <w:t xml:space="preserve">Тема 18. Заключение, изменение и прекращение договора. </w:t>
            </w:r>
          </w:p>
        </w:tc>
        <w:tc>
          <w:tcPr>
            <w:tcW w:w="6521" w:type="dxa"/>
            <w:shd w:val="clear" w:color="auto" w:fill="auto"/>
          </w:tcPr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Понятие и признаки оферты.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Публичная оферта и вызов на оферту.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Понятие и признаки акцепта.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Вида акцепта.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Существенные обстоятельства как основания для досрочного расторжения договора.</w:t>
            </w:r>
          </w:p>
          <w:p w:rsidR="00B97612" w:rsidRPr="002F40A7" w:rsidRDefault="00B97612" w:rsidP="00B97612">
            <w:pPr>
              <w:tabs>
                <w:tab w:val="left" w:pos="993"/>
              </w:tabs>
              <w:autoSpaceDE w:val="0"/>
              <w:autoSpaceDN w:val="0"/>
              <w:adjustRightInd w:val="0"/>
            </w:pPr>
            <w:r w:rsidRPr="002F40A7">
              <w:rPr>
                <w:sz w:val="22"/>
                <w:szCs w:val="22"/>
              </w:rPr>
              <w:t>Расторжение договора по воле одной из сторон.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Последствия расторжения договора.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</w:pPr>
            <w:r w:rsidRPr="002F40A7">
              <w:rPr>
                <w:sz w:val="22"/>
                <w:szCs w:val="22"/>
              </w:rPr>
              <w:t>Судебная практика по делам, связанным с заключением договора на торгах. Судебная практика по делам, связанным с заключением договора в общем порядке.</w:t>
            </w:r>
          </w:p>
          <w:p w:rsidR="00B97612" w:rsidRPr="002F40A7" w:rsidRDefault="00B97612" w:rsidP="00B97612">
            <w:pPr>
              <w:pStyle w:val="a4"/>
              <w:tabs>
                <w:tab w:val="left" w:pos="709"/>
                <w:tab w:val="left" w:pos="993"/>
              </w:tabs>
              <w:ind w:left="0"/>
              <w:jc w:val="both"/>
              <w:rPr>
                <w:bCs/>
              </w:rPr>
            </w:pPr>
            <w:r w:rsidRPr="002F40A7">
              <w:rPr>
                <w:sz w:val="22"/>
                <w:szCs w:val="22"/>
              </w:rPr>
              <w:t>Судебная практика по делам, связанным с изменением договора. Судебная практика по делам, связанным с расторжением договора.</w:t>
            </w:r>
          </w:p>
        </w:tc>
        <w:tc>
          <w:tcPr>
            <w:tcW w:w="2405" w:type="dxa"/>
          </w:tcPr>
          <w:p w:rsidR="00B97612" w:rsidRPr="002F40A7" w:rsidRDefault="00B97612" w:rsidP="00B97612">
            <w:r w:rsidRPr="002F40A7">
              <w:rPr>
                <w:rFonts w:eastAsia="Calibri"/>
                <w:sz w:val="22"/>
                <w:szCs w:val="22"/>
              </w:rPr>
              <w:t>Работа с учебной литературой</w:t>
            </w:r>
            <w:r w:rsidRPr="002F40A7">
              <w:rPr>
                <w:sz w:val="22"/>
                <w:szCs w:val="22"/>
              </w:rPr>
              <w:t>, систематизация изученного материала, п</w:t>
            </w:r>
            <w:r w:rsidRPr="002F40A7">
              <w:rPr>
                <w:rFonts w:eastAsia="Calibri"/>
                <w:sz w:val="22"/>
                <w:szCs w:val="22"/>
              </w:rPr>
              <w:t>одготовка к решению задач. Изучение судебной практики.</w:t>
            </w:r>
          </w:p>
        </w:tc>
      </w:tr>
    </w:tbl>
    <w:p w:rsidR="00AB2D0D" w:rsidRDefault="00AB2D0D" w:rsidP="00592D83">
      <w:pPr>
        <w:pStyle w:val="a4"/>
        <w:spacing w:line="360" w:lineRule="auto"/>
        <w:ind w:left="0" w:firstLine="709"/>
        <w:jc w:val="both"/>
        <w:rPr>
          <w:b/>
          <w:sz w:val="26"/>
          <w:szCs w:val="26"/>
        </w:rPr>
      </w:pPr>
    </w:p>
    <w:p w:rsidR="001140EF" w:rsidRPr="00A213CF" w:rsidRDefault="00592D83" w:rsidP="00592D83">
      <w:pPr>
        <w:pStyle w:val="a4"/>
        <w:spacing w:line="360" w:lineRule="auto"/>
        <w:ind w:left="0" w:firstLine="709"/>
        <w:jc w:val="both"/>
        <w:rPr>
          <w:b/>
          <w:i/>
          <w:sz w:val="26"/>
          <w:szCs w:val="26"/>
          <w:u w:val="single"/>
        </w:rPr>
      </w:pPr>
      <w:r w:rsidRPr="00A213CF">
        <w:rPr>
          <w:b/>
          <w:sz w:val="26"/>
          <w:szCs w:val="26"/>
        </w:rPr>
        <w:t>6.2. Перечень вопросов, заданий, тем для подготовки к текущему контролю</w:t>
      </w:r>
    </w:p>
    <w:p w:rsidR="008E1F06" w:rsidRPr="00A213CF" w:rsidRDefault="008E1F06" w:rsidP="008E1F06">
      <w:pPr>
        <w:spacing w:line="360" w:lineRule="auto"/>
        <w:ind w:firstLine="709"/>
        <w:jc w:val="center"/>
        <w:rPr>
          <w:b/>
          <w:i/>
          <w:sz w:val="26"/>
          <w:szCs w:val="26"/>
        </w:rPr>
      </w:pPr>
      <w:r w:rsidRPr="00A213CF">
        <w:rPr>
          <w:b/>
          <w:i/>
          <w:sz w:val="26"/>
          <w:szCs w:val="26"/>
        </w:rPr>
        <w:t>Примеры типовых ситуационных задач:</w:t>
      </w:r>
    </w:p>
    <w:p w:rsidR="00CE08E7" w:rsidRPr="00CE08E7" w:rsidRDefault="00304D36" w:rsidP="00CE08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08E7">
        <w:rPr>
          <w:b/>
          <w:bCs/>
          <w:sz w:val="26"/>
          <w:szCs w:val="26"/>
        </w:rPr>
        <w:t>Вопрос 1</w:t>
      </w:r>
      <w:r w:rsidRPr="00CE08E7">
        <w:rPr>
          <w:sz w:val="26"/>
          <w:szCs w:val="26"/>
        </w:rPr>
        <w:t xml:space="preserve">: </w:t>
      </w:r>
      <w:r w:rsidR="00CE08E7" w:rsidRPr="00CE08E7">
        <w:rPr>
          <w:sz w:val="26"/>
          <w:szCs w:val="26"/>
        </w:rPr>
        <w:t xml:space="preserve">Гражданин </w:t>
      </w:r>
      <w:proofErr w:type="spellStart"/>
      <w:r w:rsidR="00CE08E7" w:rsidRPr="00CE08E7">
        <w:rPr>
          <w:sz w:val="26"/>
          <w:szCs w:val="26"/>
        </w:rPr>
        <w:t>Петреев</w:t>
      </w:r>
      <w:proofErr w:type="spellEnd"/>
      <w:r w:rsidR="00CE08E7" w:rsidRPr="00CE08E7">
        <w:rPr>
          <w:sz w:val="26"/>
          <w:szCs w:val="26"/>
        </w:rPr>
        <w:t xml:space="preserve"> зарегистрирован в качестве индивидуального предпринимателя. Основной вид деятельности, указанный им при регистрации - сдача внаем собственного жилого недвижимого имущества и предоставление посреднических услуг при покупке, продаже и аренде недвижимого имущества. Сын </w:t>
      </w:r>
      <w:proofErr w:type="spellStart"/>
      <w:r w:rsidR="00CE08E7" w:rsidRPr="00CE08E7">
        <w:rPr>
          <w:sz w:val="26"/>
          <w:szCs w:val="26"/>
        </w:rPr>
        <w:t>Петреева</w:t>
      </w:r>
      <w:proofErr w:type="spellEnd"/>
      <w:r w:rsidR="00CE08E7" w:rsidRPr="00CE08E7">
        <w:rPr>
          <w:sz w:val="26"/>
          <w:szCs w:val="26"/>
        </w:rPr>
        <w:t xml:space="preserve"> - несовершеннолетний Василий - обладает на праве собственности квартирой, доставшейся ему в наследство по завещанию от бабушки. </w:t>
      </w:r>
      <w:proofErr w:type="spellStart"/>
      <w:r w:rsidR="00CE08E7" w:rsidRPr="00CE08E7">
        <w:rPr>
          <w:sz w:val="26"/>
          <w:szCs w:val="26"/>
        </w:rPr>
        <w:t>Петреев</w:t>
      </w:r>
      <w:proofErr w:type="spellEnd"/>
      <w:r w:rsidR="00CE08E7" w:rsidRPr="00CE08E7">
        <w:rPr>
          <w:sz w:val="26"/>
          <w:szCs w:val="26"/>
        </w:rPr>
        <w:t xml:space="preserve"> заключил договор найма квартиры, которая принадлежит на праве собственности Василию, с гражданской Ивановой. Когда Иванова задолжала </w:t>
      </w:r>
      <w:proofErr w:type="spellStart"/>
      <w:r w:rsidR="00CE08E7" w:rsidRPr="00CE08E7">
        <w:rPr>
          <w:sz w:val="26"/>
          <w:szCs w:val="26"/>
        </w:rPr>
        <w:t>Петрееву</w:t>
      </w:r>
      <w:proofErr w:type="spellEnd"/>
      <w:r w:rsidR="00CE08E7" w:rsidRPr="00CE08E7">
        <w:rPr>
          <w:sz w:val="26"/>
          <w:szCs w:val="26"/>
        </w:rPr>
        <w:t xml:space="preserve"> плату за 2 месяца, в ответ на требования произвести оплату задолженности Иванова возразила, что договор считается незаключенным, т.к. совершен неуполномоченным лицом. </w:t>
      </w:r>
    </w:p>
    <w:p w:rsidR="00CE08E7" w:rsidRPr="00CE08E7" w:rsidRDefault="00CE08E7" w:rsidP="00CE08E7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CE08E7">
        <w:rPr>
          <w:i/>
          <w:sz w:val="26"/>
          <w:szCs w:val="26"/>
        </w:rPr>
        <w:t xml:space="preserve">Какими нормами права руководствовалась Иванова? </w:t>
      </w:r>
    </w:p>
    <w:p w:rsidR="00CE08E7" w:rsidRPr="00CE08E7" w:rsidRDefault="00CE08E7" w:rsidP="00CE08E7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CE08E7">
        <w:rPr>
          <w:i/>
          <w:sz w:val="26"/>
          <w:szCs w:val="26"/>
        </w:rPr>
        <w:t xml:space="preserve">Считается ли договор найма между </w:t>
      </w:r>
      <w:proofErr w:type="spellStart"/>
      <w:r w:rsidRPr="00CE08E7">
        <w:rPr>
          <w:i/>
          <w:sz w:val="26"/>
          <w:szCs w:val="26"/>
        </w:rPr>
        <w:t>Петреевым</w:t>
      </w:r>
      <w:proofErr w:type="spellEnd"/>
      <w:r w:rsidRPr="00CE08E7">
        <w:rPr>
          <w:i/>
          <w:sz w:val="26"/>
          <w:szCs w:val="26"/>
        </w:rPr>
        <w:t xml:space="preserve"> и Ивановой заключенным?</w:t>
      </w:r>
    </w:p>
    <w:p w:rsidR="00CE08E7" w:rsidRPr="00CE08E7" w:rsidRDefault="00304D36" w:rsidP="00CE08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E08E7">
        <w:rPr>
          <w:rFonts w:ascii="Times New Roman" w:hAnsi="Times New Roman" w:cs="Times New Roman"/>
          <w:b/>
          <w:bCs/>
          <w:sz w:val="26"/>
          <w:szCs w:val="26"/>
        </w:rPr>
        <w:t>Вопрос 2</w:t>
      </w:r>
      <w:r w:rsidRPr="00CE08E7">
        <w:rPr>
          <w:rFonts w:ascii="Times New Roman" w:hAnsi="Times New Roman" w:cs="Times New Roman"/>
          <w:sz w:val="26"/>
          <w:szCs w:val="26"/>
        </w:rPr>
        <w:t xml:space="preserve">: </w:t>
      </w:r>
      <w:r w:rsidR="00CE08E7" w:rsidRPr="00CE08E7">
        <w:rPr>
          <w:rFonts w:ascii="Times New Roman" w:hAnsi="Times New Roman" w:cs="Times New Roman"/>
          <w:sz w:val="26"/>
          <w:szCs w:val="26"/>
        </w:rPr>
        <w:t xml:space="preserve">Решением арбитражного суда из владения ООО Альфа было истребовано спорное имущество по иску ООО </w:t>
      </w:r>
      <w:proofErr w:type="spellStart"/>
      <w:r w:rsidR="00CE08E7" w:rsidRPr="00CE08E7">
        <w:rPr>
          <w:rFonts w:ascii="Times New Roman" w:hAnsi="Times New Roman" w:cs="Times New Roman"/>
          <w:sz w:val="26"/>
          <w:szCs w:val="26"/>
        </w:rPr>
        <w:t>Бетта</w:t>
      </w:r>
      <w:proofErr w:type="spellEnd"/>
      <w:r w:rsidR="00CE08E7" w:rsidRPr="00CE08E7">
        <w:rPr>
          <w:rFonts w:ascii="Times New Roman" w:hAnsi="Times New Roman" w:cs="Times New Roman"/>
          <w:sz w:val="26"/>
          <w:szCs w:val="26"/>
        </w:rPr>
        <w:t xml:space="preserve">. ООО Альфа добровольно исполнила решение суда. Впоследствии решения суда было отменено. ООО Альфа предъявило </w:t>
      </w:r>
      <w:proofErr w:type="spellStart"/>
      <w:r w:rsidR="00CE08E7" w:rsidRPr="00CE08E7">
        <w:rPr>
          <w:rFonts w:ascii="Times New Roman" w:hAnsi="Times New Roman" w:cs="Times New Roman"/>
          <w:sz w:val="26"/>
          <w:szCs w:val="26"/>
        </w:rPr>
        <w:t>виндикационный</w:t>
      </w:r>
      <w:proofErr w:type="spellEnd"/>
      <w:r w:rsidR="00CE08E7" w:rsidRPr="00CE08E7">
        <w:rPr>
          <w:rFonts w:ascii="Times New Roman" w:hAnsi="Times New Roman" w:cs="Times New Roman"/>
          <w:sz w:val="26"/>
          <w:szCs w:val="26"/>
        </w:rPr>
        <w:t xml:space="preserve"> иск к ООО </w:t>
      </w:r>
      <w:proofErr w:type="spellStart"/>
      <w:r w:rsidR="00CE08E7" w:rsidRPr="00CE08E7">
        <w:rPr>
          <w:rFonts w:ascii="Times New Roman" w:hAnsi="Times New Roman" w:cs="Times New Roman"/>
          <w:sz w:val="26"/>
          <w:szCs w:val="26"/>
        </w:rPr>
        <w:t>Бетта</w:t>
      </w:r>
      <w:proofErr w:type="spellEnd"/>
      <w:r w:rsidR="00CE08E7" w:rsidRPr="00CE08E7">
        <w:rPr>
          <w:rFonts w:ascii="Times New Roman" w:hAnsi="Times New Roman" w:cs="Times New Roman"/>
          <w:sz w:val="26"/>
          <w:szCs w:val="26"/>
        </w:rPr>
        <w:t xml:space="preserve"> об истребовании спорного имущества. ООО </w:t>
      </w:r>
      <w:proofErr w:type="spellStart"/>
      <w:r w:rsidR="00CE08E7" w:rsidRPr="00CE08E7">
        <w:rPr>
          <w:rFonts w:ascii="Times New Roman" w:hAnsi="Times New Roman" w:cs="Times New Roman"/>
          <w:sz w:val="26"/>
          <w:szCs w:val="26"/>
        </w:rPr>
        <w:t>Бетта</w:t>
      </w:r>
      <w:proofErr w:type="spellEnd"/>
      <w:r w:rsidR="00CE08E7" w:rsidRPr="00CE08E7">
        <w:rPr>
          <w:rFonts w:ascii="Times New Roman" w:hAnsi="Times New Roman" w:cs="Times New Roman"/>
          <w:sz w:val="26"/>
          <w:szCs w:val="26"/>
        </w:rPr>
        <w:t xml:space="preserve"> отказалось вернуть имущество, пояснив в отзыве на исковое заявление, что является добросовестным владельцем имущества, а добровольное исполнение впоследствии отмененного решения суда свидетельствует о выбытии имущества из владения по воле собственника. </w:t>
      </w:r>
    </w:p>
    <w:p w:rsidR="00CE08E7" w:rsidRPr="00CE08E7" w:rsidRDefault="00CE08E7" w:rsidP="00CE08E7">
      <w:pPr>
        <w:pStyle w:val="ConsPlusNormal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E08E7">
        <w:rPr>
          <w:rFonts w:ascii="Times New Roman" w:hAnsi="Times New Roman" w:cs="Times New Roman"/>
          <w:i/>
          <w:sz w:val="26"/>
          <w:szCs w:val="26"/>
        </w:rPr>
        <w:t>Свидетельствует ли о выбытии имущества из владения по воле собственника добровольное исполнение судебного решения?</w:t>
      </w:r>
    </w:p>
    <w:p w:rsidR="00CE08E7" w:rsidRPr="00CE08E7" w:rsidRDefault="00CE08E7" w:rsidP="00CE08E7">
      <w:pPr>
        <w:pStyle w:val="ConsPlusNormal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E08E7">
        <w:rPr>
          <w:rFonts w:ascii="Times New Roman" w:hAnsi="Times New Roman" w:cs="Times New Roman"/>
          <w:i/>
          <w:sz w:val="26"/>
          <w:szCs w:val="26"/>
        </w:rPr>
        <w:t>Назовите условия виндикации от добросовестного приобретателя.</w:t>
      </w:r>
    </w:p>
    <w:p w:rsidR="00A22A34" w:rsidRPr="00A213CF" w:rsidRDefault="00A22A34" w:rsidP="00CE08E7">
      <w:pPr>
        <w:ind w:firstLine="709"/>
        <w:jc w:val="both"/>
        <w:rPr>
          <w:sz w:val="26"/>
          <w:szCs w:val="26"/>
        </w:rPr>
      </w:pPr>
    </w:p>
    <w:p w:rsidR="005D0722" w:rsidRPr="00A213CF" w:rsidRDefault="005D0722" w:rsidP="005D0722">
      <w:pPr>
        <w:pStyle w:val="13"/>
        <w:spacing w:before="0" w:after="0" w:line="360" w:lineRule="auto"/>
        <w:ind w:firstLine="709"/>
        <w:jc w:val="both"/>
        <w:rPr>
          <w:b/>
          <w:color w:val="auto"/>
          <w:sz w:val="26"/>
          <w:szCs w:val="26"/>
        </w:rPr>
      </w:pPr>
      <w:r w:rsidRPr="00A213CF">
        <w:rPr>
          <w:b/>
          <w:color w:val="auto"/>
          <w:sz w:val="26"/>
          <w:szCs w:val="26"/>
        </w:rPr>
        <w:t xml:space="preserve">Примерные темы для подготовки эссе: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color w:val="000000"/>
          <w:sz w:val="26"/>
          <w:szCs w:val="26"/>
        </w:rPr>
        <w:t xml:space="preserve">Роль судебной и арбитражной практики в гражданско-правовом регулировании общественных отношений.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Принципы и гарантии осуществления права и исполнения обязанностей в гражданском праве.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A213CF">
        <w:rPr>
          <w:color w:val="000000"/>
          <w:sz w:val="26"/>
          <w:szCs w:val="26"/>
        </w:rPr>
        <w:t xml:space="preserve">Злоупотребление правом, его правовые последствия.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>Органы юридического лица: функции, виды, компетенция.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>Признание недействительным решения о реорганизации юридического лица: основания и правовые последствия.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 xml:space="preserve">Признание реорганизации несостоявшейся: основания и правовые последствия.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 xml:space="preserve">Особенности исключения недействующего юридического лица из ЕГРЮЛ. </w:t>
      </w:r>
    </w:p>
    <w:p w:rsidR="005D0722" w:rsidRPr="00A213CF" w:rsidRDefault="00CE08E7" w:rsidP="00B54D36">
      <w:pPr>
        <w:pStyle w:val="a4"/>
        <w:numPr>
          <w:ilvl w:val="0"/>
          <w:numId w:val="8"/>
        </w:numPr>
        <w:tabs>
          <w:tab w:val="left" w:pos="-142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Н</w:t>
      </w:r>
      <w:r w:rsidR="005D0722" w:rsidRPr="00A213CF">
        <w:rPr>
          <w:color w:val="000000"/>
          <w:sz w:val="26"/>
          <w:szCs w:val="26"/>
          <w:shd w:val="clear" w:color="auto" w:fill="FFFFFF"/>
        </w:rPr>
        <w:t>ематериальные блага как объекты гражданских правоотношений.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-142"/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>Результаты работ и оказание услуг как объекты гражданских правоотношений.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Деловая репутация юридического лица: особенности правовой защиты.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Порядок и особенности заключение сделок путем совершения конклюдентных действий.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Правовые последствия недействительности сделки.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Исковая давность по недействительным сделкам: общие положения и особенности.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 xml:space="preserve">Право собственности граждан на отдельные объекты недвижимости.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i/>
          <w:sz w:val="26"/>
          <w:szCs w:val="26"/>
        </w:rPr>
      </w:pPr>
      <w:r w:rsidRPr="00A213CF">
        <w:rPr>
          <w:sz w:val="26"/>
          <w:szCs w:val="26"/>
        </w:rPr>
        <w:t>Товарищества собственников недвижимости, особенности правового статуса.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  <w:shd w:val="clear" w:color="auto" w:fill="FFFFFF"/>
        </w:rPr>
      </w:pPr>
      <w:r w:rsidRPr="00A213CF">
        <w:rPr>
          <w:sz w:val="26"/>
          <w:szCs w:val="26"/>
          <w:shd w:val="clear" w:color="auto" w:fill="FFFFFF"/>
        </w:rPr>
        <w:t>Защита права собственности граждан на жилые помещения.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A213CF">
        <w:rPr>
          <w:color w:val="000000"/>
          <w:sz w:val="26"/>
          <w:szCs w:val="26"/>
          <w:shd w:val="clear" w:color="auto" w:fill="FFFFFF"/>
        </w:rPr>
        <w:t>Право собственности юридических лиц на земельные участки, имущественные комплексы и иные объекты недвижимости.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Производственные и потребительские кооперативы как субъекты кооперативной собственности.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i/>
          <w:sz w:val="26"/>
          <w:szCs w:val="26"/>
        </w:rPr>
      </w:pPr>
      <w:r w:rsidRPr="00A213CF">
        <w:rPr>
          <w:sz w:val="26"/>
          <w:szCs w:val="26"/>
        </w:rPr>
        <w:t>Понятие и условия проведения национализации, реквизиции и конфискации имущества.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color w:val="000000"/>
          <w:sz w:val="26"/>
          <w:szCs w:val="26"/>
        </w:rPr>
        <w:t xml:space="preserve">Значение </w:t>
      </w:r>
      <w:proofErr w:type="spellStart"/>
      <w:r w:rsidRPr="00A213CF">
        <w:rPr>
          <w:color w:val="000000"/>
          <w:sz w:val="26"/>
          <w:szCs w:val="26"/>
        </w:rPr>
        <w:t>приобретательной</w:t>
      </w:r>
      <w:proofErr w:type="spellEnd"/>
      <w:r w:rsidRPr="00A213CF">
        <w:rPr>
          <w:color w:val="000000"/>
          <w:sz w:val="26"/>
          <w:szCs w:val="26"/>
        </w:rPr>
        <w:t xml:space="preserve"> давности и ее сроки.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Актуальные вопросы </w:t>
      </w:r>
      <w:r w:rsidR="00D62577" w:rsidRPr="00A213CF">
        <w:rPr>
          <w:sz w:val="26"/>
          <w:szCs w:val="26"/>
        </w:rPr>
        <w:t xml:space="preserve">приобретения права собственности </w:t>
      </w:r>
      <w:proofErr w:type="gramStart"/>
      <w:r w:rsidR="00D62577" w:rsidRPr="00A213CF">
        <w:rPr>
          <w:sz w:val="26"/>
          <w:szCs w:val="26"/>
        </w:rPr>
        <w:t>на  самовольную</w:t>
      </w:r>
      <w:proofErr w:type="gramEnd"/>
      <w:r w:rsidRPr="00A213CF">
        <w:rPr>
          <w:sz w:val="26"/>
          <w:szCs w:val="26"/>
        </w:rPr>
        <w:t xml:space="preserve"> постройк</w:t>
      </w:r>
      <w:r w:rsidR="00D62577" w:rsidRPr="00A213CF">
        <w:rPr>
          <w:sz w:val="26"/>
          <w:szCs w:val="26"/>
        </w:rPr>
        <w:t>у</w:t>
      </w:r>
      <w:r w:rsidRPr="00A213CF">
        <w:rPr>
          <w:sz w:val="26"/>
          <w:szCs w:val="26"/>
        </w:rPr>
        <w:t xml:space="preserve"> в судебном порядке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Понятие и отграничение добросовестного приобретателя от недобросовестного лица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Признание права муниципальной собственности на бесхозяйные земельные участки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Практика и проблемы обращения взыскания на имущество должников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Бесхозяйность недвижимого имущества как основание возникновения права собственности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Юридическая природа доли участника отношений общей собственности.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Категория "совместное имущество супругов" в теории гражданского права и судебной практике.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Осуществление права общей собственности в многоквартирном жилом доме.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Раздел имущества, находящегося в долевой собственности, и выдел из него доли: проблемы </w:t>
      </w:r>
      <w:proofErr w:type="spellStart"/>
      <w:r w:rsidRPr="00A213CF">
        <w:rPr>
          <w:sz w:val="26"/>
          <w:szCs w:val="26"/>
        </w:rPr>
        <w:t>правоприменения</w:t>
      </w:r>
      <w:proofErr w:type="spellEnd"/>
      <w:r w:rsidRPr="00A213CF">
        <w:rPr>
          <w:sz w:val="26"/>
          <w:szCs w:val="26"/>
        </w:rPr>
        <w:t>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Право пользования земельным участком при переходе права собственности на объекты недвижимого имущества, находящиеся на чужом земельном участке.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Основания прекращения прав на земельные участки.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Изъятие земельных участков для государственных или муниципальных нужд: проблемы, возникающие на практике.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lastRenderedPageBreak/>
        <w:t>Практика судебной и досудебной защиты добросовестных приобретателей земельных участков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Защита прав несовершеннолетних при совершении сделок с недвижимым имуществом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Вопросы правоприменительной практики при заключении договоров об изъятии жилого помещения путем выкупа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Оспаривание сделок с имуществом государственных унитарных предприятий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 xml:space="preserve">Проблемы защиты прав участников </w:t>
      </w:r>
      <w:proofErr w:type="spellStart"/>
      <w:r w:rsidRPr="00A213CF">
        <w:rPr>
          <w:sz w:val="26"/>
          <w:szCs w:val="26"/>
        </w:rPr>
        <w:t>сервитутных</w:t>
      </w:r>
      <w:proofErr w:type="spellEnd"/>
      <w:r w:rsidRPr="00A213CF">
        <w:rPr>
          <w:sz w:val="26"/>
          <w:szCs w:val="26"/>
        </w:rPr>
        <w:t xml:space="preserve"> отношений: законодательство и судебная практика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Проблема конкуренции способов защиты вещных прав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color w:val="000000"/>
          <w:sz w:val="26"/>
          <w:szCs w:val="26"/>
        </w:rPr>
        <w:t>Понятие обязательственного правоотношения и его о</w:t>
      </w:r>
      <w:r w:rsidRPr="00A213CF">
        <w:rPr>
          <w:sz w:val="26"/>
          <w:szCs w:val="26"/>
        </w:rPr>
        <w:t xml:space="preserve">тличие от других гражданских правоотношений. 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Теоретические и практические аспекты уменьшения несоразмерной неустойки.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Правовые проблемы, связанные с удержанием имущества должника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Договор поручительства и договор о переводе долга: сходства и различия</w:t>
      </w:r>
    </w:p>
    <w:p w:rsidR="005D0722" w:rsidRPr="00A213CF" w:rsidRDefault="005D0722" w:rsidP="00B54D3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Правоприменительная практика о цессии</w:t>
      </w:r>
    </w:p>
    <w:p w:rsidR="005D0722" w:rsidRDefault="005D0722" w:rsidP="00B54D36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Соотношение иска о возврате неосновательного обогащения с иными требованиями (виндикация, реституция)</w:t>
      </w:r>
    </w:p>
    <w:p w:rsidR="00B04E0D" w:rsidRPr="00A213CF" w:rsidRDefault="00B04E0D" w:rsidP="00B04E0D">
      <w:pPr>
        <w:pStyle w:val="a4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2A4D02" w:rsidRPr="009A08DC" w:rsidRDefault="002A4D02" w:rsidP="00D76E56">
      <w:pPr>
        <w:pStyle w:val="13"/>
        <w:spacing w:before="0" w:after="0" w:line="360" w:lineRule="auto"/>
        <w:ind w:firstLine="709"/>
        <w:jc w:val="center"/>
        <w:rPr>
          <w:b/>
          <w:color w:val="auto"/>
          <w:sz w:val="26"/>
          <w:szCs w:val="26"/>
        </w:rPr>
      </w:pPr>
      <w:r w:rsidRPr="009A08DC">
        <w:rPr>
          <w:b/>
          <w:color w:val="auto"/>
          <w:sz w:val="26"/>
          <w:szCs w:val="26"/>
        </w:rPr>
        <w:t>Примерные темы для докладов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1. Унитарные предприятия на праве хозяйственного ведения и казенные предприятия: сравнительно - правовая характеристика.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2. Общества с ограниченной ответственностью: общая правовая характеристика.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3. Особенности правления деятельностью общества с ограниченной ответственностью.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4. Правила отчуждения доли в ставном капитале обществ с ограниченной ответственностью.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5. Публичные и непубличные акционерные общества: сравнительно - правовая характеристика.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6. Производственные кооперативы: общая правовая характеристика.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 xml:space="preserve">7. Потребительские </w:t>
      </w:r>
      <w:proofErr w:type="gramStart"/>
      <w:r w:rsidRPr="009A08DC">
        <w:rPr>
          <w:color w:val="auto"/>
          <w:sz w:val="26"/>
          <w:szCs w:val="26"/>
        </w:rPr>
        <w:t>кооперативы:  виды</w:t>
      </w:r>
      <w:proofErr w:type="gramEnd"/>
      <w:r w:rsidRPr="009A08DC">
        <w:rPr>
          <w:color w:val="auto"/>
          <w:sz w:val="26"/>
          <w:szCs w:val="26"/>
        </w:rPr>
        <w:t>, органы управление деятельностью.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8. Товарищества на вере и полные товарищества: сравнительно- правовая характеристика.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 w:rsidRPr="009A08DC">
        <w:rPr>
          <w:color w:val="auto"/>
          <w:sz w:val="26"/>
          <w:szCs w:val="26"/>
        </w:rPr>
        <w:t>9. Порядок создания и регистрации общественных объединений.</w:t>
      </w:r>
    </w:p>
    <w:p w:rsidR="002A4D02" w:rsidRPr="009A08DC" w:rsidRDefault="002A4D02" w:rsidP="002A4D02">
      <w:pPr>
        <w:pStyle w:val="13"/>
        <w:spacing w:before="0" w:after="0" w:line="360" w:lineRule="auto"/>
        <w:ind w:firstLine="709"/>
        <w:jc w:val="center"/>
        <w:rPr>
          <w:b/>
          <w:color w:val="auto"/>
          <w:sz w:val="26"/>
          <w:szCs w:val="26"/>
        </w:rPr>
      </w:pPr>
      <w:r w:rsidRPr="009A08DC">
        <w:rPr>
          <w:b/>
          <w:color w:val="auto"/>
          <w:sz w:val="26"/>
          <w:szCs w:val="26"/>
        </w:rPr>
        <w:t>Примеры типовых тестовых заданий</w:t>
      </w:r>
    </w:p>
    <w:p w:rsidR="002A4D02" w:rsidRPr="009A08DC" w:rsidRDefault="002A4D02" w:rsidP="00D76E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08DC">
        <w:rPr>
          <w:rFonts w:eastAsiaTheme="minorHAnsi"/>
          <w:sz w:val="26"/>
          <w:szCs w:val="26"/>
          <w:lang w:eastAsia="en-US"/>
        </w:rPr>
        <w:t>1. Срок исковой давности по требованиям, вытекающим из договоров перевозок, договоров фрахтования, составляет: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а)десять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лет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б)пять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лет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в)три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года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г)один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год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д)шесть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месяцев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08DC">
        <w:rPr>
          <w:rFonts w:eastAsiaTheme="minorHAnsi"/>
          <w:sz w:val="26"/>
          <w:szCs w:val="26"/>
          <w:lang w:eastAsia="en-US"/>
        </w:rPr>
        <w:lastRenderedPageBreak/>
        <w:t>2. Лицо, задержавшее безнадзорных домашних животных, если собственник животных или место его пребывания неизвестны, заявить об обнаруженных животных в полицию или в орган местного самоуправления не позднее ... с момента задержания: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а)трех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дней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б)пяти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дней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в)двух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недель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г)трех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месяцев</w:t>
      </w:r>
    </w:p>
    <w:p w:rsidR="002A4D02" w:rsidRPr="009A08DC" w:rsidRDefault="002A4D02" w:rsidP="002A4D0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д)одного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года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08DC">
        <w:rPr>
          <w:rFonts w:eastAsiaTheme="minorHAnsi"/>
          <w:sz w:val="26"/>
          <w:szCs w:val="26"/>
          <w:lang w:eastAsia="en-US"/>
        </w:rPr>
        <w:t>3. В случаях,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животным, эти животные могут быть изъяты у собственника путем их: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а)выкупа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лицом, предъявившим соответствующее требование в суд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б)продажи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с публичных торгов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в)обращения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в собственность государства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г)обращения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в муниципальную собственность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д)обращения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в собственность субъекта Российской Федерации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08DC">
        <w:rPr>
          <w:rFonts w:eastAsiaTheme="minorHAnsi"/>
          <w:sz w:val="26"/>
          <w:szCs w:val="26"/>
          <w:lang w:eastAsia="en-US"/>
        </w:rPr>
        <w:t xml:space="preserve">4. По регрессным обязательствам течение срока исковой давности начинается: 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а)по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окончании срока исполнения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б)со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дня, когда лицо узнало или должно было узнать о нарушении своего права 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в)со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дня, когда лицо узнало или должно было узнать, кто является надлежащим ответчиком по иску о защите своего права</w:t>
      </w:r>
    </w:p>
    <w:p w:rsidR="002A4D02" w:rsidRPr="009A08DC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г)со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дня предъявления кредитором требования об исполнении обязательства</w:t>
      </w:r>
    </w:p>
    <w:p w:rsidR="002A4D02" w:rsidRPr="00D76E56" w:rsidRDefault="002A4D02" w:rsidP="002A4D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A08DC">
        <w:rPr>
          <w:rFonts w:eastAsiaTheme="minorHAnsi"/>
          <w:sz w:val="26"/>
          <w:szCs w:val="26"/>
          <w:lang w:eastAsia="en-US"/>
        </w:rPr>
        <w:t>д)со</w:t>
      </w:r>
      <w:proofErr w:type="gramEnd"/>
      <w:r w:rsidRPr="009A08DC">
        <w:rPr>
          <w:rFonts w:eastAsiaTheme="minorHAnsi"/>
          <w:sz w:val="26"/>
          <w:szCs w:val="26"/>
          <w:lang w:eastAsia="en-US"/>
        </w:rPr>
        <w:t xml:space="preserve"> дня исполнения основного обязательства</w:t>
      </w:r>
    </w:p>
    <w:p w:rsidR="002A4D02" w:rsidRPr="00A213CF" w:rsidRDefault="002A4D02" w:rsidP="002A4D02">
      <w:pPr>
        <w:pStyle w:val="13"/>
        <w:spacing w:before="0" w:after="0" w:line="360" w:lineRule="auto"/>
        <w:ind w:firstLine="709"/>
        <w:jc w:val="both"/>
        <w:rPr>
          <w:b/>
          <w:color w:val="auto"/>
          <w:sz w:val="26"/>
          <w:szCs w:val="26"/>
        </w:rPr>
      </w:pPr>
    </w:p>
    <w:p w:rsidR="00312E44" w:rsidRPr="00A213CF" w:rsidRDefault="00245929" w:rsidP="002F40A7">
      <w:pPr>
        <w:ind w:firstLine="709"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деятельности.</w:t>
      </w:r>
    </w:p>
    <w:p w:rsidR="00245929" w:rsidRPr="00A213CF" w:rsidRDefault="00245929" w:rsidP="008E4EED">
      <w:pPr>
        <w:spacing w:line="360" w:lineRule="auto"/>
        <w:ind w:firstLine="709"/>
        <w:jc w:val="both"/>
        <w:rPr>
          <w:sz w:val="26"/>
          <w:szCs w:val="26"/>
        </w:rPr>
      </w:pPr>
    </w:p>
    <w:p w:rsidR="00A2450D" w:rsidRPr="00A213CF" w:rsidRDefault="00A2450D" w:rsidP="00A2450D">
      <w:pPr>
        <w:ind w:firstLine="709"/>
        <w:jc w:val="both"/>
        <w:rPr>
          <w:b/>
          <w:sz w:val="26"/>
          <w:szCs w:val="26"/>
        </w:rPr>
      </w:pPr>
      <w:r w:rsidRPr="00A213CF">
        <w:rPr>
          <w:b/>
          <w:sz w:val="26"/>
          <w:szCs w:val="26"/>
        </w:rPr>
        <w:t>7. Фонд оценочных средств для проведения промежуточной аттестации обучающихся по дисциплине</w:t>
      </w:r>
    </w:p>
    <w:p w:rsidR="00A2450D" w:rsidRPr="00A213CF" w:rsidRDefault="00A2450D" w:rsidP="00A2450D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245929" w:rsidRPr="00A213CF" w:rsidRDefault="00245929" w:rsidP="00245929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A213CF">
        <w:rPr>
          <w:sz w:val="26"/>
          <w:szCs w:val="26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A213CF">
        <w:rPr>
          <w:b/>
          <w:sz w:val="26"/>
          <w:szCs w:val="26"/>
        </w:rPr>
        <w:t xml:space="preserve"> </w:t>
      </w:r>
      <w:r w:rsidRPr="00A213CF">
        <w:rPr>
          <w:sz w:val="26"/>
          <w:szCs w:val="26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7916E6" w:rsidRPr="004377E9" w:rsidRDefault="007916E6" w:rsidP="00930FF8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4377E9">
        <w:rPr>
          <w:b/>
          <w:sz w:val="26"/>
          <w:szCs w:val="26"/>
        </w:rPr>
        <w:t xml:space="preserve">Типовые контрольные задания или иные материалы, необходимые для оценки </w:t>
      </w:r>
      <w:r w:rsidR="00245929" w:rsidRPr="004377E9">
        <w:rPr>
          <w:b/>
          <w:sz w:val="26"/>
          <w:szCs w:val="26"/>
        </w:rPr>
        <w:t>индикаторов достижения компетенций, умений и знаний</w:t>
      </w:r>
      <w:r w:rsidRPr="004377E9">
        <w:rPr>
          <w:b/>
          <w:sz w:val="26"/>
          <w:szCs w:val="26"/>
        </w:rPr>
        <w:t>.</w:t>
      </w:r>
    </w:p>
    <w:p w:rsidR="00A2450D" w:rsidRDefault="00A2450D" w:rsidP="00A2450D">
      <w:pPr>
        <w:tabs>
          <w:tab w:val="left" w:pos="709"/>
          <w:tab w:val="left" w:pos="993"/>
        </w:tabs>
        <w:spacing w:line="360" w:lineRule="auto"/>
        <w:ind w:left="567"/>
        <w:jc w:val="center"/>
        <w:rPr>
          <w:b/>
          <w:i/>
          <w:sz w:val="28"/>
          <w:szCs w:val="28"/>
        </w:rPr>
      </w:pPr>
    </w:p>
    <w:tbl>
      <w:tblPr>
        <w:tblStyle w:val="a3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2410"/>
        <w:gridCol w:w="5528"/>
      </w:tblGrid>
      <w:tr w:rsidR="00945290" w:rsidRPr="007C42E3" w:rsidTr="009A08DC">
        <w:tc>
          <w:tcPr>
            <w:tcW w:w="1560" w:type="dxa"/>
          </w:tcPr>
          <w:p w:rsidR="00945290" w:rsidRPr="007C42E3" w:rsidRDefault="00945290" w:rsidP="007C42E3">
            <w:pPr>
              <w:ind w:right="-108"/>
              <w:jc w:val="center"/>
              <w:rPr>
                <w:b/>
              </w:rPr>
            </w:pPr>
            <w:r w:rsidRPr="007C42E3">
              <w:rPr>
                <w:b/>
              </w:rPr>
              <w:lastRenderedPageBreak/>
              <w:t>Наименование компетенции</w:t>
            </w:r>
          </w:p>
        </w:tc>
        <w:tc>
          <w:tcPr>
            <w:tcW w:w="1559" w:type="dxa"/>
          </w:tcPr>
          <w:p w:rsidR="00945290" w:rsidRPr="007C42E3" w:rsidRDefault="00945290" w:rsidP="007C42E3">
            <w:pPr>
              <w:ind w:right="-108"/>
              <w:jc w:val="center"/>
              <w:rPr>
                <w:b/>
              </w:rPr>
            </w:pPr>
            <w:r w:rsidRPr="007C42E3">
              <w:rPr>
                <w:b/>
              </w:rPr>
              <w:t>Наименование  индикаторов достижения компетенции</w:t>
            </w:r>
          </w:p>
        </w:tc>
        <w:tc>
          <w:tcPr>
            <w:tcW w:w="2410" w:type="dxa"/>
          </w:tcPr>
          <w:p w:rsidR="00945290" w:rsidRPr="007C42E3" w:rsidRDefault="00945290" w:rsidP="007C42E3">
            <w:pPr>
              <w:ind w:right="-108"/>
              <w:jc w:val="center"/>
              <w:rPr>
                <w:b/>
              </w:rPr>
            </w:pPr>
            <w:r w:rsidRPr="007C42E3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528" w:type="dxa"/>
          </w:tcPr>
          <w:p w:rsidR="00945290" w:rsidRPr="007C42E3" w:rsidRDefault="00945290" w:rsidP="007C42E3">
            <w:pPr>
              <w:ind w:right="-108"/>
              <w:jc w:val="center"/>
              <w:rPr>
                <w:b/>
              </w:rPr>
            </w:pPr>
            <w:r w:rsidRPr="007C42E3">
              <w:rPr>
                <w:b/>
              </w:rPr>
              <w:t>Типовые контрольные задания</w:t>
            </w:r>
          </w:p>
        </w:tc>
      </w:tr>
      <w:tr w:rsidR="003965C0" w:rsidRPr="007C42E3" w:rsidTr="009A08DC">
        <w:tc>
          <w:tcPr>
            <w:tcW w:w="1560" w:type="dxa"/>
            <w:vMerge w:val="restart"/>
          </w:tcPr>
          <w:p w:rsidR="003965C0" w:rsidRPr="007C42E3" w:rsidRDefault="003965C0" w:rsidP="007C42E3">
            <w:pPr>
              <w:widowControl w:val="0"/>
              <w:jc w:val="center"/>
              <w:rPr>
                <w:u w:val="single"/>
              </w:rPr>
            </w:pPr>
            <w:r w:rsidRPr="007C42E3">
              <w:rPr>
                <w:u w:val="single"/>
              </w:rPr>
              <w:t>ПКН-3</w:t>
            </w:r>
          </w:p>
          <w:p w:rsidR="003965C0" w:rsidRPr="007C42E3" w:rsidRDefault="003965C0" w:rsidP="007C42E3">
            <w:pPr>
              <w:widowControl w:val="0"/>
              <w:ind w:right="-114"/>
              <w:jc w:val="center"/>
              <w:rPr>
                <w:iCs/>
                <w:u w:val="single"/>
                <w:lang w:eastAsia="en-US"/>
              </w:rPr>
            </w:pPr>
            <w:r w:rsidRPr="007C42E3"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1. Анализирует юридические факты и возникающие в связи с ними правоотношения, толкует и правильно применяет правовые нормы</w:t>
            </w:r>
            <w:r w:rsidRPr="007C42E3">
              <w:rPr>
                <w:b/>
                <w:color w:val="000000"/>
              </w:rPr>
              <w:t>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7C42E3">
              <w:rPr>
                <w:b/>
              </w:rPr>
              <w:t>Знать</w:t>
            </w:r>
            <w:r w:rsidRPr="007C42E3">
              <w:t>:  основные</w:t>
            </w:r>
            <w:proofErr w:type="gramEnd"/>
            <w:r w:rsidRPr="007C42E3">
              <w:t xml:space="preserve"> приемы и методы анализа юридических фактов и возникающих на их основе гражданско-правовых правоотношений для их правильной правовой квалификации.</w:t>
            </w:r>
          </w:p>
          <w:p w:rsidR="003965C0" w:rsidRPr="007C42E3" w:rsidRDefault="003965C0" w:rsidP="007C42E3">
            <w:pPr>
              <w:rPr>
                <w:color w:val="000000"/>
              </w:rPr>
            </w:pPr>
            <w:r w:rsidRPr="007C42E3">
              <w:rPr>
                <w:b/>
              </w:rPr>
              <w:t>Уметь:</w:t>
            </w:r>
            <w:r w:rsidRPr="007C42E3">
              <w:t xml:space="preserve"> применять основные приемы и методы анализа юридических фактов и возникающих на их основе гражданско-правовых правоотношений для их правильной правовой квалификации и применениях необходимых правовых норм.</w:t>
            </w:r>
          </w:p>
        </w:tc>
        <w:tc>
          <w:tcPr>
            <w:tcW w:w="5528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ind w:left="5" w:right="45" w:firstLine="284"/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ООО А и ООО Б заключили договор купли - продажи недвижимого имущества (нежилого здания). После подписания акта приема - передачи ООО А (покупатель) начало пользоваться зданием, приступило к монтажу в нем своего оборудования. Однако государственной регистрации перехода права собственности на этот момент еще не произошло. После того как спустя месяц право собственности было зарегистрировано ООО А обратилось к ООО Б с требованием возместить ему все расходы, связанные с бременем содержания имущества в течение периода времени до регистрации перехода права собственности.  ООО Б не согласилось с такой позицией, посчитав, </w:t>
            </w:r>
            <w:proofErr w:type="gramStart"/>
            <w:r w:rsidRPr="007C42E3">
              <w:t>что  обязанность</w:t>
            </w:r>
            <w:proofErr w:type="gramEnd"/>
            <w:r w:rsidRPr="007C42E3">
              <w:t xml:space="preserve"> по содержанию недвижимого имущества возникает не с момента государственной регистрации права собственности на объект, а с момента возникновения возможности владеть и пользоваться таким имуществом.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>Кто прав в данном споре?</w:t>
            </w:r>
          </w:p>
          <w:p w:rsidR="003965C0" w:rsidRPr="007C42E3" w:rsidRDefault="003965C0" w:rsidP="007C42E3">
            <w:pPr>
              <w:ind w:left="6" w:right="45" w:firstLine="284"/>
              <w:jc w:val="center"/>
              <w:rPr>
                <w:b/>
                <w:snapToGrid w:val="0"/>
              </w:rPr>
            </w:pPr>
            <w:r w:rsidRPr="007C42E3">
              <w:rPr>
                <w:b/>
                <w:snapToGrid w:val="0"/>
              </w:rPr>
              <w:t>Задание 2.</w:t>
            </w:r>
          </w:p>
          <w:p w:rsidR="007C42E3" w:rsidRPr="007C42E3" w:rsidRDefault="007C42E3" w:rsidP="007C42E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Решив взять кредит, гражданин Иванов обратился в банк «</w:t>
            </w:r>
            <w:proofErr w:type="spellStart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Примавера</w:t>
            </w:r>
            <w:proofErr w:type="spellEnd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». При подписании кредитного договора выяснилось, что одно из условий обязывает заемщика получать предварительное согласие банка «</w:t>
            </w:r>
            <w:proofErr w:type="spellStart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Примавера</w:t>
            </w:r>
            <w:proofErr w:type="spellEnd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», если заемщик захочет обратиться в другую кредитную организацию за кредитом. Представитель банка «</w:t>
            </w:r>
            <w:proofErr w:type="spellStart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>Примавера</w:t>
            </w:r>
            <w:proofErr w:type="spellEnd"/>
            <w:r w:rsidRPr="007C42E3">
              <w:rPr>
                <w:rFonts w:ascii="Times New Roman" w:hAnsi="Times New Roman" w:cs="Times New Roman"/>
                <w:sz w:val="22"/>
                <w:szCs w:val="22"/>
              </w:rPr>
              <w:t xml:space="preserve">» пояснил Иванову, что данное условие направленно на защиту банка от риска неоплаты кредита со стороны заемщика. </w:t>
            </w:r>
          </w:p>
          <w:p w:rsidR="003965C0" w:rsidRPr="007C42E3" w:rsidRDefault="007C42E3" w:rsidP="007C42E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2E3">
              <w:rPr>
                <w:rFonts w:ascii="Times New Roman" w:hAnsi="Times New Roman" w:cs="Times New Roman"/>
                <w:i/>
                <w:sz w:val="22"/>
                <w:szCs w:val="22"/>
              </w:rPr>
              <w:t>Правомерно ли условие кредитного договора, обязывающее заемщика получать предварительное согласие банка на кредитование у третьих лиц?</w:t>
            </w:r>
          </w:p>
        </w:tc>
      </w:tr>
      <w:tr w:rsidR="00106899" w:rsidRPr="007C42E3" w:rsidTr="009A08DC">
        <w:tc>
          <w:tcPr>
            <w:tcW w:w="1560" w:type="dxa"/>
            <w:vMerge/>
          </w:tcPr>
          <w:p w:rsidR="00106899" w:rsidRPr="007C42E3" w:rsidRDefault="00106899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106899" w:rsidP="007C42E3">
            <w:pPr>
              <w:jc w:val="both"/>
              <w:rPr>
                <w:rFonts w:eastAsiaTheme="minorHAnsi"/>
              </w:rPr>
            </w:pPr>
            <w:r w:rsidRPr="007C42E3">
              <w:t xml:space="preserve"> 2.</w:t>
            </w:r>
            <w:r w:rsidR="003965C0" w:rsidRPr="007C42E3">
              <w:rPr>
                <w:b/>
              </w:rPr>
              <w:t xml:space="preserve"> </w:t>
            </w:r>
            <w:r w:rsidR="003965C0" w:rsidRPr="007C42E3">
              <w:t>Принимает решения и совершает юридические действия в точном соответствии с законом</w:t>
            </w:r>
            <w:r w:rsidR="003965C0" w:rsidRPr="007C42E3">
              <w:rPr>
                <w:color w:val="000000"/>
              </w:rPr>
              <w:t>.</w:t>
            </w:r>
          </w:p>
          <w:p w:rsidR="00106899" w:rsidRPr="007C42E3" w:rsidRDefault="00106899" w:rsidP="007C42E3">
            <w:pPr>
              <w:rPr>
                <w:color w:val="000000"/>
              </w:rPr>
            </w:pPr>
          </w:p>
        </w:tc>
        <w:tc>
          <w:tcPr>
            <w:tcW w:w="2410" w:type="dxa"/>
          </w:tcPr>
          <w:p w:rsidR="003965C0" w:rsidRPr="007C42E3" w:rsidRDefault="003965C0" w:rsidP="007C42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Знать: </w:t>
            </w:r>
            <w:r w:rsidRPr="007C42E3">
              <w:t>нормы действующего гражданского законодательства, регулирующие отдельные виды гражданско-правовых обязательств</w:t>
            </w:r>
          </w:p>
          <w:p w:rsidR="00106899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 xml:space="preserve">Уметь: </w:t>
            </w:r>
            <w:r w:rsidRPr="007C42E3">
              <w:t xml:space="preserve">применять при решении конкретных задач </w:t>
            </w:r>
            <w:r w:rsidRPr="007C42E3">
              <w:lastRenderedPageBreak/>
              <w:t>нормы действующего гражданского законодательства, регулирующие отдельные виды обязательств</w:t>
            </w:r>
            <w:r w:rsidR="00106899" w:rsidRPr="007C42E3">
              <w:t>.</w:t>
            </w:r>
          </w:p>
          <w:p w:rsidR="00106899" w:rsidRPr="007C42E3" w:rsidRDefault="00106899" w:rsidP="007C42E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</w:tcPr>
          <w:p w:rsidR="003965C0" w:rsidRPr="007C42E3" w:rsidRDefault="003965C0" w:rsidP="007C42E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7C42E3">
              <w:rPr>
                <w:b/>
                <w:sz w:val="22"/>
                <w:szCs w:val="22"/>
              </w:rPr>
              <w:lastRenderedPageBreak/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В подвальном помещении жилого дома располагается кафе, которое работает круглосуточно. Проживающий в этом доме Петров из-за постоянного шума, не может заснуть. Проведя очередную бессонную ночь, Петров решил обратиться в местную администрацию. Однако, там ему сказали, что местная администрация не имеет право ограничивать режим работы кафе, находящегося в подвальном помещении жилого дома в вечернее и ночное время, поскольку в настоящее время закон, ограничивающий режим </w:t>
            </w:r>
            <w:r w:rsidRPr="007C42E3">
              <w:lastRenderedPageBreak/>
              <w:t xml:space="preserve">работы предприятий общественного питания, расположенных в жилых домах, отсутствует.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>Права ли местная администрация и что можно сделать в этой ситуации?</w:t>
            </w:r>
          </w:p>
          <w:p w:rsidR="007C42E3" w:rsidRPr="007C42E3" w:rsidRDefault="007C42E3" w:rsidP="007C42E3">
            <w:pPr>
              <w:ind w:left="6" w:right="45" w:firstLine="284"/>
              <w:jc w:val="center"/>
              <w:rPr>
                <w:b/>
                <w:snapToGrid w:val="0"/>
              </w:rPr>
            </w:pPr>
            <w:r w:rsidRPr="007C42E3">
              <w:rPr>
                <w:b/>
                <w:snapToGrid w:val="0"/>
              </w:rPr>
              <w:t>Задание 2.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ООО Монолит является собственником земельного участка, который необходим для обеспечения проезда транспортным средствам организации </w:t>
            </w:r>
            <w:proofErr w:type="spellStart"/>
            <w:r w:rsidRPr="007C42E3">
              <w:t>ТрансИнвест</w:t>
            </w:r>
            <w:proofErr w:type="spellEnd"/>
            <w:r w:rsidRPr="007C42E3">
              <w:t xml:space="preserve">. Поскольку другого пути проезда к своей территории, иначе как через земельный участок ОО Монолит АО </w:t>
            </w:r>
            <w:proofErr w:type="spellStart"/>
            <w:r w:rsidRPr="007C42E3">
              <w:t>ТрансИнвест</w:t>
            </w:r>
            <w:proofErr w:type="spellEnd"/>
            <w:r w:rsidRPr="007C42E3">
              <w:t xml:space="preserve"> не имеет, ООО Монолит, пользуясь своим преимуществом, установило в одностороннем порядке плату за проезд через свой земельный участок, повышая при этом цену еженедельно. АО </w:t>
            </w:r>
            <w:proofErr w:type="spellStart"/>
            <w:r w:rsidRPr="007C42E3">
              <w:t>ТрансИнвест</w:t>
            </w:r>
            <w:proofErr w:type="spellEnd"/>
            <w:r w:rsidRPr="007C42E3">
              <w:t xml:space="preserve"> обратилось в антимонопольный орган с жалобой на действия ООО Монолит, выразившиеся в злоупотреблении им доминирующим положением. Антимонопольный орган вынес предписание, в котором потребовал прекратить нарушение законодательства о конкуренции, и обязал ООО Монолит возместить денежные затраты, понесенные АО </w:t>
            </w:r>
            <w:proofErr w:type="spellStart"/>
            <w:r w:rsidRPr="007C42E3">
              <w:t>ТрансИнвест</w:t>
            </w:r>
            <w:proofErr w:type="spellEnd"/>
            <w:r w:rsidRPr="007C42E3">
              <w:t xml:space="preserve"> в связи с оплатой проезда. </w:t>
            </w:r>
          </w:p>
          <w:p w:rsidR="00106899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rPr>
                <w:i/>
              </w:rPr>
              <w:t>Оцените законность предписания антимонопольного органа.</w:t>
            </w:r>
          </w:p>
        </w:tc>
      </w:tr>
      <w:tr w:rsidR="00106899" w:rsidRPr="007C42E3" w:rsidTr="009A08DC">
        <w:tc>
          <w:tcPr>
            <w:tcW w:w="1560" w:type="dxa"/>
            <w:vMerge/>
          </w:tcPr>
          <w:p w:rsidR="00106899" w:rsidRPr="007C42E3" w:rsidRDefault="00106899" w:rsidP="007C42E3">
            <w:pPr>
              <w:jc w:val="both"/>
            </w:pPr>
          </w:p>
        </w:tc>
        <w:tc>
          <w:tcPr>
            <w:tcW w:w="1559" w:type="dxa"/>
          </w:tcPr>
          <w:p w:rsidR="00106899" w:rsidRPr="007C42E3" w:rsidRDefault="00106899" w:rsidP="007C42E3">
            <w:pPr>
              <w:rPr>
                <w:color w:val="000000"/>
              </w:rPr>
            </w:pPr>
            <w:r w:rsidRPr="007C42E3">
              <w:t xml:space="preserve">3. </w:t>
            </w:r>
            <w:r w:rsidR="003965C0" w:rsidRPr="007C42E3"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widowControl w:val="0"/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Знать:</w:t>
            </w:r>
            <w:r w:rsidRPr="007C42E3">
              <w:t xml:space="preserve"> методы анализа правоприменительной практики по отдельным вопросам гражданского законодательства в сфере обязательственных правоотношений</w:t>
            </w:r>
          </w:p>
          <w:p w:rsidR="00106899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Уметь:</w:t>
            </w:r>
            <w:r w:rsidRPr="007C42E3">
              <w:t xml:space="preserve">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</w:t>
            </w:r>
            <w:r w:rsidR="00106899" w:rsidRPr="007C42E3">
              <w:t>.</w:t>
            </w:r>
          </w:p>
        </w:tc>
        <w:tc>
          <w:tcPr>
            <w:tcW w:w="5528" w:type="dxa"/>
          </w:tcPr>
          <w:p w:rsidR="00106899" w:rsidRPr="007C42E3" w:rsidRDefault="00106899" w:rsidP="007C42E3">
            <w:pPr>
              <w:autoSpaceDE w:val="0"/>
              <w:autoSpaceDN w:val="0"/>
              <w:adjustRightInd w:val="0"/>
              <w:ind w:left="175" w:right="45" w:firstLine="284"/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Общественная организация "Лучшее детям", занимающаяся благотворительностью выявила, что в магазинах стали продаваться товары с ее наименованием. Сделав соответствующие запросы некоммерческая </w:t>
            </w:r>
            <w:proofErr w:type="gramStart"/>
            <w:r w:rsidRPr="007C42E3">
              <w:t>организация  выяснила</w:t>
            </w:r>
            <w:proofErr w:type="gramEnd"/>
            <w:r w:rsidRPr="007C42E3">
              <w:t xml:space="preserve">, что ее наименование используется в фирменном наименовании ООО. Общественная организация "Лучшее детям" обратилась в суд с иском к ООО "Лучшее детям" с требованием запретить использование ее наименования на упаковках товаров, производимых ООО "Лучшее детям".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>Правомерно ли данное требование?</w:t>
            </w:r>
          </w:p>
          <w:p w:rsidR="007C42E3" w:rsidRPr="007C42E3" w:rsidRDefault="007C42E3" w:rsidP="007C42E3">
            <w:pPr>
              <w:ind w:left="6" w:right="45" w:firstLine="284"/>
              <w:jc w:val="center"/>
              <w:rPr>
                <w:b/>
                <w:snapToGrid w:val="0"/>
              </w:rPr>
            </w:pPr>
            <w:r w:rsidRPr="007C42E3">
              <w:rPr>
                <w:b/>
                <w:snapToGrid w:val="0"/>
              </w:rPr>
              <w:t>Задание 2.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7C42E3">
              <w:rPr>
                <w:bCs/>
              </w:rPr>
              <w:t xml:space="preserve">ООО Сфинкс, занимающееся </w:t>
            </w:r>
            <w:proofErr w:type="spellStart"/>
            <w:r w:rsidRPr="007C42E3">
              <w:rPr>
                <w:bCs/>
              </w:rPr>
              <w:t>продюссированием</w:t>
            </w:r>
            <w:proofErr w:type="spellEnd"/>
            <w:r w:rsidRPr="007C42E3">
              <w:rPr>
                <w:bCs/>
              </w:rPr>
              <w:t xml:space="preserve"> фильмов молодых начинающих режиссеров, обнаружило, что в ЕГРЮЛ зарегистрировалось другое юридическое лицо - АО Сфинкс, занимающееся аналогичным видом деятельности.  ООО Сфинкс направило в адрес АО Сфинкс претензию с требованием прекратить использование схожего фирменного наименования, на что получило отказ, мотивированный тем, что различие организационно-правовой формы как части фирменного наименования сторон свидетельствует об отсутствии нарушения АО </w:t>
            </w:r>
            <w:r w:rsidRPr="007C42E3">
              <w:rPr>
                <w:bCs/>
              </w:rPr>
              <w:lastRenderedPageBreak/>
              <w:t xml:space="preserve">Сфинкс права на фирменное наименование ООО Сфинкс. </w:t>
            </w:r>
          </w:p>
          <w:p w:rsidR="00106899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bCs/>
                <w:i/>
              </w:rPr>
              <w:t>Право ли в данной ситуации АО Сфинкс?</w:t>
            </w:r>
          </w:p>
        </w:tc>
      </w:tr>
      <w:tr w:rsidR="00106899" w:rsidRPr="007C42E3" w:rsidTr="009A08DC">
        <w:tc>
          <w:tcPr>
            <w:tcW w:w="1560" w:type="dxa"/>
            <w:vMerge/>
          </w:tcPr>
          <w:p w:rsidR="00106899" w:rsidRPr="007C42E3" w:rsidRDefault="00106899" w:rsidP="007C42E3">
            <w:pPr>
              <w:jc w:val="both"/>
            </w:pPr>
          </w:p>
        </w:tc>
        <w:tc>
          <w:tcPr>
            <w:tcW w:w="1559" w:type="dxa"/>
          </w:tcPr>
          <w:p w:rsidR="00106899" w:rsidRPr="007C42E3" w:rsidRDefault="00106899" w:rsidP="007C42E3">
            <w:r w:rsidRPr="007C42E3">
              <w:t xml:space="preserve">4. </w:t>
            </w:r>
            <w:r w:rsidR="003965C0" w:rsidRPr="007C42E3">
              <w:t>Решает поставленную задачу, обеспечивая защиту прав и свобод человека и гражданина</w:t>
            </w:r>
            <w:r w:rsidRPr="007C42E3">
              <w:t xml:space="preserve">. 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widowControl w:val="0"/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Знать:</w:t>
            </w:r>
            <w:r w:rsidRPr="007C42E3">
              <w:t xml:space="preserve">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гражданско-правовых правоотношений</w:t>
            </w:r>
          </w:p>
          <w:p w:rsidR="00106899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Уметь:</w:t>
            </w:r>
            <w:r w:rsidRPr="007C42E3">
              <w:t xml:space="preserve"> осуществлять защиту прав и свобод человека и гражданина при решении конкретных задач в области гражданско-правовых правоотношений посредством реализации основных принципов гражданского законодательства</w:t>
            </w:r>
            <w:r w:rsidR="00106899" w:rsidRPr="007C42E3">
              <w:t>.</w:t>
            </w:r>
          </w:p>
        </w:tc>
        <w:tc>
          <w:tcPr>
            <w:tcW w:w="5528" w:type="dxa"/>
          </w:tcPr>
          <w:p w:rsidR="003965C0" w:rsidRPr="007C42E3" w:rsidRDefault="003965C0" w:rsidP="007C42E3">
            <w:pPr>
              <w:pStyle w:val="Style25"/>
              <w:tabs>
                <w:tab w:val="left" w:pos="851"/>
              </w:tabs>
              <w:jc w:val="center"/>
              <w:rPr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В редакционной статье журнала Огниво была напечатана статья о деятельности ООО Альфа, содержание которой   содержало информацию, не соответствующую действительности, порочащую деловую репутацию общества. ООО Альфа обратилось с иском в суд с требованием об опровержении указанной информации. В качестве ответчика ООО Альфа указало редакцию журнала. В ходе судебного заседания ответчик указал на то, что он является ненадлежащим, поскольку не зарегистрирован в качестве юридического лица и подавать иск следует к учредителю журнала.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 xml:space="preserve">Кто прав в данном споре? </w:t>
            </w:r>
          </w:p>
          <w:p w:rsidR="007C42E3" w:rsidRPr="007C42E3" w:rsidRDefault="007C42E3" w:rsidP="007C42E3">
            <w:pPr>
              <w:ind w:left="6" w:right="45" w:firstLine="284"/>
              <w:jc w:val="center"/>
              <w:rPr>
                <w:b/>
                <w:snapToGrid w:val="0"/>
              </w:rPr>
            </w:pPr>
            <w:r w:rsidRPr="007C42E3">
              <w:rPr>
                <w:b/>
                <w:snapToGrid w:val="0"/>
              </w:rPr>
              <w:t>Задание 2.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Индивидуальный </w:t>
            </w:r>
            <w:proofErr w:type="gramStart"/>
            <w:r w:rsidRPr="007C42E3">
              <w:t>предприниматель  Оганесян</w:t>
            </w:r>
            <w:proofErr w:type="gramEnd"/>
            <w:r w:rsidRPr="007C42E3">
              <w:t xml:space="preserve">, являющийся правообладателем знака обозначения Уют, зарегистрированного по классу оказания бытовых услуг населению обнаружил, что в одной из серий телевизионного многосерийного фильма Смерч, обладателем исключительного права на который является ООО </w:t>
            </w:r>
            <w:proofErr w:type="spellStart"/>
            <w:r w:rsidRPr="007C42E3">
              <w:t>Перье</w:t>
            </w:r>
            <w:proofErr w:type="spellEnd"/>
            <w:r w:rsidRPr="007C42E3">
              <w:t xml:space="preserve">, был продемонстрирован его знак обслуживания в негативном свете (по сюжету герой сериала остался недоволен качеством услуг по пошиву штор в сети мастерских Уют). Индивидуальный предприниматель Оганесян обратился в суд с требованием взыскать компенсацию с ООО </w:t>
            </w:r>
            <w:proofErr w:type="spellStart"/>
            <w:r w:rsidRPr="007C42E3">
              <w:t>Перье</w:t>
            </w:r>
            <w:proofErr w:type="spellEnd"/>
            <w:r w:rsidRPr="007C42E3">
              <w:t xml:space="preserve"> за незаконное использование знака обслуживания без согласия его правообладателя и компенсировать моральный вред за распространение сведений, порочащих его деловую репутацию. </w:t>
            </w:r>
          </w:p>
          <w:p w:rsidR="00106899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rPr>
                <w:i/>
              </w:rPr>
              <w:t>Какое решение вынесет суд?</w:t>
            </w:r>
          </w:p>
        </w:tc>
      </w:tr>
      <w:tr w:rsidR="003965C0" w:rsidRPr="007C42E3" w:rsidTr="009A08DC">
        <w:tc>
          <w:tcPr>
            <w:tcW w:w="1560" w:type="dxa"/>
            <w:vMerge w:val="restart"/>
          </w:tcPr>
          <w:p w:rsidR="003965C0" w:rsidRPr="007C42E3" w:rsidRDefault="003965C0" w:rsidP="007C42E3">
            <w:pPr>
              <w:ind w:right="-114"/>
              <w:jc w:val="center"/>
              <w:rPr>
                <w:color w:val="000000"/>
                <w:u w:val="single"/>
              </w:rPr>
            </w:pPr>
            <w:r w:rsidRPr="007C42E3">
              <w:rPr>
                <w:color w:val="000000"/>
                <w:u w:val="single"/>
              </w:rPr>
              <w:t>ПКН-4</w:t>
            </w:r>
          </w:p>
          <w:p w:rsidR="003965C0" w:rsidRPr="007C42E3" w:rsidRDefault="003965C0" w:rsidP="007C42E3">
            <w:pPr>
              <w:ind w:right="-114"/>
              <w:jc w:val="center"/>
            </w:pPr>
            <w:r w:rsidRPr="007C42E3">
              <w:rPr>
                <w:color w:val="000000"/>
              </w:rPr>
              <w:t xml:space="preserve"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</w:t>
            </w:r>
            <w:r w:rsidRPr="007C42E3">
              <w:rPr>
                <w:color w:val="000000"/>
              </w:rPr>
              <w:lastRenderedPageBreak/>
              <w:t>учетом фактических</w:t>
            </w: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lastRenderedPageBreak/>
              <w:t>1. Оценивает юридические факты и возникающие на их основе правоотношения.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</w:t>
            </w:r>
            <w:r w:rsidRPr="007C42E3">
              <w:t>: понятие и виды юридических фактов в гражданском праве, структуру гражданско-правовой нормы.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>Уметь</w:t>
            </w:r>
            <w:r w:rsidRPr="007C42E3">
              <w:t>: толковать гражданско- правовую норму, применять гражданско-правовые нормы к конкретным юридическим фактам.</w:t>
            </w:r>
          </w:p>
        </w:tc>
        <w:tc>
          <w:tcPr>
            <w:tcW w:w="5528" w:type="dxa"/>
          </w:tcPr>
          <w:p w:rsidR="003965C0" w:rsidRPr="007C42E3" w:rsidRDefault="002811C1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01.02.2022 ООО А и ООО Б заключили договор купли-продажи простого векселя. В соответствии с условиями договора ООО А обязуется произвести оплату в течение пяти дней с момента заключения договора. 02.02.2022 оплата векселя была произведена. Однако при передаче векселя ООО Б не совершило индоссамент на ООО А. ООО А обратилось к ООО Б с требованием совершить индоссамент на векселе, на что ООО Б ответило отказом, указав на отсутствие такой обязанности в договоре купли - продажи. </w:t>
            </w:r>
          </w:p>
          <w:p w:rsidR="002811C1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iCs/>
              </w:rPr>
            </w:pPr>
            <w:r w:rsidRPr="007C42E3">
              <w:rPr>
                <w:i/>
              </w:rPr>
              <w:t>Правомерно ли поступило ООО Б?</w:t>
            </w: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</w:t>
            </w:r>
            <w:r w:rsidRPr="007C42E3">
              <w:t>: порядок анализа и совершения действий, направленных на применение гражданско-правовых норм.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>Уметь</w:t>
            </w:r>
            <w:r w:rsidRPr="007C42E3">
              <w:t xml:space="preserve">: анализировать практическую ситуацию для применения к ней </w:t>
            </w:r>
            <w:proofErr w:type="spellStart"/>
            <w:r w:rsidRPr="007C42E3">
              <w:t>гражданско</w:t>
            </w:r>
            <w:proofErr w:type="spellEnd"/>
            <w:r w:rsidRPr="007C42E3">
              <w:t xml:space="preserve"> - правовых норм.</w:t>
            </w:r>
          </w:p>
        </w:tc>
        <w:tc>
          <w:tcPr>
            <w:tcW w:w="5528" w:type="dxa"/>
          </w:tcPr>
          <w:p w:rsidR="003965C0" w:rsidRPr="007C42E3" w:rsidRDefault="00421D65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ООО А выдало закладную ООО Б. ООО Б передало права по закладной кредитной организации по договору цессии. ООО А известили о смене кредитора путем простого извещения. ООО А отказывается исполнять долг по закладной </w:t>
            </w:r>
            <w:proofErr w:type="gramStart"/>
            <w:r w:rsidRPr="007C42E3">
              <w:t>до тех пор пока</w:t>
            </w:r>
            <w:proofErr w:type="gramEnd"/>
            <w:r w:rsidRPr="007C42E3">
              <w:t xml:space="preserve"> ему не будут представлены документы, подтверждающие правомочия кредитной организации по закладной. Кредитная организация считает, что ООО А не вправе требовать предъявления каких-либо документов, удостоверяющих смену кредитора по закладной, если ему надлежащим образом известили об этом. </w:t>
            </w:r>
          </w:p>
          <w:p w:rsidR="00421D65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>Кто прав в данном споре?</w:t>
            </w: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3. Реализует нормы прав применительно к конкретным жизненным ситуациям.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</w:t>
            </w:r>
            <w:r w:rsidRPr="007C42E3">
              <w:t xml:space="preserve">: актуальные </w:t>
            </w:r>
            <w:r w:rsidRPr="007C42E3">
              <w:rPr>
                <w:color w:val="000000"/>
              </w:rPr>
              <w:t>теоретические и практические проблемы гражданского права.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>Уметь</w:t>
            </w:r>
            <w:r w:rsidRPr="007C42E3">
              <w:t xml:space="preserve">: применять на практике нормативные правовые акты </w:t>
            </w:r>
            <w:proofErr w:type="spellStart"/>
            <w:r w:rsidRPr="007C42E3">
              <w:t>гражданско</w:t>
            </w:r>
            <w:proofErr w:type="spellEnd"/>
            <w:r w:rsidRPr="007C42E3">
              <w:t xml:space="preserve"> - правового характера.</w:t>
            </w:r>
          </w:p>
        </w:tc>
        <w:tc>
          <w:tcPr>
            <w:tcW w:w="5528" w:type="dxa"/>
          </w:tcPr>
          <w:p w:rsidR="003965C0" w:rsidRPr="007C42E3" w:rsidRDefault="00421D65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В результате ДТП гражданин Иванов получил незначительные травмы и был госпитализирован. Его автомобилю также были причинены повреждения.  Общий размер ущерба был оценен в 150 </w:t>
            </w:r>
            <w:proofErr w:type="gramStart"/>
            <w:r w:rsidRPr="007C42E3">
              <w:t>000  рублей</w:t>
            </w:r>
            <w:proofErr w:type="gramEnd"/>
            <w:r w:rsidRPr="007C42E3">
              <w:t xml:space="preserve">. Виновником аварии признали другого водителя. Выйдя из больницы Иванов обратился в страховую компанию, в которой была застрахована гражданская ответственность по договору обязательного страхования гражданской ответственности владельцев транспортных средств, с заявлением о предоставлении страхового возмещения. Страховая компания Иванову отказала, сославшись на пропуск срока обращения с заявлением. не согласившись с решением страховой компании Иванов обжаловал ее действия в суд. Помимо требования о признании незаконным решения страховой компании и выплате страхового возмещения, Иванов потребовал также взыскать со страховой компании моральный вред, причиненный неправомерным отказом в выплате страхового возмещения. </w:t>
            </w:r>
          </w:p>
          <w:p w:rsidR="00421D65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/>
              </w:rPr>
            </w:pPr>
            <w:r w:rsidRPr="007C42E3">
              <w:rPr>
                <w:i/>
              </w:rPr>
              <w:t>Какое решение вынесет суд?</w:t>
            </w: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4. 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Знать: </w:t>
            </w:r>
            <w:r w:rsidRPr="007C42E3">
              <w:t>состояние и перспективы развития гражданского законодательства на современном этапе.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Уметь: </w:t>
            </w:r>
            <w:r w:rsidRPr="007C42E3">
              <w:t xml:space="preserve">грамотно и последовательно излагать решение практической задачи, используя юридическую технику и обосновывая </w:t>
            </w:r>
            <w:r w:rsidRPr="007C42E3">
              <w:lastRenderedPageBreak/>
              <w:t>решение ссылкой на соответствующие нормы используемых законодательных актов.</w:t>
            </w:r>
          </w:p>
        </w:tc>
        <w:tc>
          <w:tcPr>
            <w:tcW w:w="5528" w:type="dxa"/>
          </w:tcPr>
          <w:p w:rsidR="003965C0" w:rsidRPr="007C42E3" w:rsidRDefault="00421D65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lastRenderedPageBreak/>
              <w:t>Задание 1.</w:t>
            </w:r>
          </w:p>
          <w:p w:rsidR="00421D65" w:rsidRPr="007C42E3" w:rsidRDefault="00421D65" w:rsidP="007C42E3">
            <w:r w:rsidRPr="007C42E3">
              <w:t>Проанализируйте судебную практику:</w:t>
            </w:r>
          </w:p>
          <w:p w:rsidR="00421D65" w:rsidRPr="007C42E3" w:rsidRDefault="00421D65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ООО А и ООО Б заключили договор аренды нежилого помещения, в отношении которого арбитражным судом установлен запрет на передачу в аренду. ООО А подало иск о признании недействительным в соответствии со ст. 169 ГК РФ заключенного договора аренды нежилого помещения, а также о применении последствий недействительности ничтожной сделки в виде взыскания денежной суммы с ООО Б в доход РФ. </w:t>
            </w:r>
          </w:p>
          <w:p w:rsidR="00421D65" w:rsidRPr="007C42E3" w:rsidRDefault="00421D65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Позиция суда: заключение договора в нарушение установленного судом запрета не свидетельствует об </w:t>
            </w:r>
            <w:proofErr w:type="spellStart"/>
            <w:r w:rsidRPr="007C42E3">
              <w:t>антисоциальности</w:t>
            </w:r>
            <w:proofErr w:type="spellEnd"/>
            <w:r w:rsidRPr="007C42E3">
              <w:t xml:space="preserve"> сделки. </w:t>
            </w:r>
            <w:r w:rsidRPr="007C42E3">
              <w:lastRenderedPageBreak/>
              <w:t>Квалифицирующим признаком антисоциальной сделки является ее цель, т.е. достижение такого результата, который не просто не отвечает закону или нормам морали, а противоречит - заведомо и очевидно для участников гражданского оборота - основам правопорядка и нравственности.</w:t>
            </w:r>
          </w:p>
        </w:tc>
      </w:tr>
      <w:tr w:rsidR="003965C0" w:rsidRPr="007C42E3" w:rsidTr="009A08DC">
        <w:tc>
          <w:tcPr>
            <w:tcW w:w="1560" w:type="dxa"/>
            <w:vMerge w:val="restart"/>
          </w:tcPr>
          <w:p w:rsidR="003965C0" w:rsidRPr="007C42E3" w:rsidRDefault="003965C0" w:rsidP="007C42E3">
            <w:pPr>
              <w:ind w:right="-114"/>
              <w:jc w:val="center"/>
              <w:rPr>
                <w:u w:val="single"/>
              </w:rPr>
            </w:pPr>
            <w:r w:rsidRPr="007C42E3">
              <w:rPr>
                <w:u w:val="single"/>
              </w:rPr>
              <w:lastRenderedPageBreak/>
              <w:t>ПКН-9</w:t>
            </w:r>
          </w:p>
          <w:p w:rsidR="003965C0" w:rsidRPr="007C42E3" w:rsidRDefault="003965C0" w:rsidP="007C42E3">
            <w:pPr>
              <w:ind w:right="-114"/>
              <w:jc w:val="center"/>
            </w:pPr>
            <w:r w:rsidRPr="007C42E3">
              <w:rPr>
                <w:color w:val="000000"/>
              </w:rPr>
              <w:t>Способность соблюдать принципы профессиональной этики юриста, базирующиеся на нормах морали и общечеловеческих ценностях, активной позиции, долге и чести юриста и гражданина.</w:t>
            </w: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</w:pPr>
            <w:r w:rsidRPr="007C42E3">
              <w:rPr>
                <w:b/>
              </w:rPr>
              <w:t>Знать:</w:t>
            </w:r>
            <w:r w:rsidRPr="007C42E3">
              <w:t xml:space="preserve"> гражданско-правовые права и свободы гражданина и человека, гражданско-правовой статус субъектов гражданских правоотношений.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>Уметь:</w:t>
            </w:r>
            <w:r w:rsidRPr="007C42E3">
              <w:t xml:space="preserve"> применять верный гражданско-правовой способ защиты прав и свобод человека и гражданина, прав юридических лиц в соответствии с нормами морали и права.</w:t>
            </w:r>
          </w:p>
        </w:tc>
        <w:tc>
          <w:tcPr>
            <w:tcW w:w="5528" w:type="dxa"/>
          </w:tcPr>
          <w:p w:rsidR="003965C0" w:rsidRPr="007C42E3" w:rsidRDefault="00D1798E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 xml:space="preserve">Задание 1.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ООО А заключила договор поставки с унитарным предприятием К. Согласно договору поставки унитарное предприятие должно оплатить продукцию ООО А. </w:t>
            </w:r>
            <w:proofErr w:type="gramStart"/>
            <w:r w:rsidRPr="007C42E3">
              <w:t>ООО  А</w:t>
            </w:r>
            <w:proofErr w:type="gramEnd"/>
            <w:r w:rsidRPr="007C42E3">
              <w:t xml:space="preserve"> заключило с ООО Б договор цессии, по которому право требования оплаты поставленной продукции к унитарному предприятию К. ООО А передает ООО Б. При этом Сидоров является как генеральным директором ООО А, так и ООО Б. Унитарное предприятие К. потребовало в суде признать договор цессии между </w:t>
            </w:r>
            <w:proofErr w:type="gramStart"/>
            <w:r w:rsidRPr="007C42E3">
              <w:t>ООО</w:t>
            </w:r>
            <w:proofErr w:type="gramEnd"/>
            <w:r w:rsidRPr="007C42E3">
              <w:t xml:space="preserve"> а и ООО Б недействительным на основании нарушения правил представительства. 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 w:rsidRPr="007C42E3">
              <w:rPr>
                <w:i/>
              </w:rPr>
              <w:t>Правомерна ли позиция унитарного предприятия?</w:t>
            </w:r>
          </w:p>
          <w:p w:rsidR="00D1798E" w:rsidRPr="007C42E3" w:rsidRDefault="00D1798E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Cs/>
              </w:rPr>
            </w:pP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2. Осуществляет профессиональную деятельность на основе нравственных норм и общечеловеческих ценностей в сфере юридической деятельности.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Знать: </w:t>
            </w:r>
            <w:r w:rsidRPr="007C42E3">
              <w:t>принципы гражданского законодательства, тенденции его развития и изменения в условиях применения нравственных норм.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Уметь: </w:t>
            </w:r>
            <w:r w:rsidRPr="007C42E3">
              <w:t xml:space="preserve">осуществлять поиск,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технологий, руководствуясь нравственными нормами и </w:t>
            </w:r>
            <w:r w:rsidRPr="007C42E3">
              <w:lastRenderedPageBreak/>
              <w:t>общечеловеческими ценностями.</w:t>
            </w:r>
          </w:p>
        </w:tc>
        <w:tc>
          <w:tcPr>
            <w:tcW w:w="5528" w:type="dxa"/>
          </w:tcPr>
          <w:p w:rsidR="003965C0" w:rsidRPr="007C42E3" w:rsidRDefault="00D1798E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lastRenderedPageBreak/>
              <w:t>Задание 1.</w:t>
            </w:r>
          </w:p>
          <w:p w:rsidR="00D1798E" w:rsidRPr="007C42E3" w:rsidRDefault="00D1798E" w:rsidP="007C42E3">
            <w:pPr>
              <w:autoSpaceDE w:val="0"/>
              <w:autoSpaceDN w:val="0"/>
              <w:adjustRightInd w:val="0"/>
              <w:ind w:firstLine="567"/>
              <w:jc w:val="both"/>
            </w:pPr>
            <w:r w:rsidRPr="007C42E3">
              <w:rPr>
                <w:bCs/>
              </w:rPr>
              <w:t>ООО А и ООО Б</w:t>
            </w:r>
            <w:r w:rsidRPr="007C42E3">
              <w:t xml:space="preserve"> заключили кредитный договор, по которому ООО А передает ООО Б денежные средства в размере 1 млн. рублей, а ООО Б обязуется вернуть их по требованию займодавца. Кредитный договор был обеспечен залогом автомобиля, принадлежащего на праве собственности заемщику. В вязи с неисполнением обязательств по возврату кредита ООО А обратился к ООО Б с требованием об обращении взыскания на предмет залога. ООО Б предложил ООО А заключить соглашение об отступном, в соответствии с которым вместо автомобиля ООО А передается тягач. Соглашение об отступном вступает в силу с даты подписания сторонами акта приема - передачи автомобиля. Однако сторонами такие акты не были подписаны. </w:t>
            </w:r>
          </w:p>
          <w:p w:rsidR="00D1798E" w:rsidRPr="007C42E3" w:rsidRDefault="00D1798E" w:rsidP="007C42E3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</w:rPr>
            </w:pPr>
            <w:r w:rsidRPr="007C42E3">
              <w:rPr>
                <w:i/>
              </w:rPr>
              <w:t xml:space="preserve">Прекращает ли соглашение об отступном кредитный договор, заключенный между ООО А и ООО Б? </w:t>
            </w:r>
          </w:p>
          <w:p w:rsidR="00D1798E" w:rsidRPr="007C42E3" w:rsidRDefault="00D1798E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2.</w:t>
            </w:r>
          </w:p>
          <w:p w:rsidR="00D1798E" w:rsidRPr="007C42E3" w:rsidRDefault="00D1798E" w:rsidP="007C42E3">
            <w:pPr>
              <w:autoSpaceDE w:val="0"/>
              <w:autoSpaceDN w:val="0"/>
              <w:adjustRightInd w:val="0"/>
              <w:ind w:firstLine="567"/>
              <w:jc w:val="both"/>
            </w:pPr>
            <w:r w:rsidRPr="007C42E3">
              <w:t xml:space="preserve">Между ООО Альфа и его генеральным директором Ивановым был заключен договор займа, по которому ООО Альфа предоставила Иванову </w:t>
            </w:r>
            <w:proofErr w:type="spellStart"/>
            <w:r w:rsidRPr="007C42E3">
              <w:t>займ</w:t>
            </w:r>
            <w:proofErr w:type="spellEnd"/>
            <w:r w:rsidRPr="007C42E3">
              <w:t xml:space="preserve"> в размере 300 000 рублей, а Иванов обязался вернуть сумму займа посредством </w:t>
            </w:r>
            <w:r w:rsidRPr="007C42E3">
              <w:lastRenderedPageBreak/>
              <w:t xml:space="preserve">внесения денежных средств в кассу или на расчетный счет ООО Альфа. Иванов предложил погасить </w:t>
            </w:r>
            <w:proofErr w:type="spellStart"/>
            <w:r w:rsidRPr="007C42E3">
              <w:t>займ</w:t>
            </w:r>
            <w:proofErr w:type="spellEnd"/>
            <w:r w:rsidRPr="007C42E3">
              <w:t xml:space="preserve"> путем внесения принадлежащего ему автомобиля. Учредители ООО Альфа были согласны. Однако юрист ООО Альфа заявил, что такая сделка является недействительной. </w:t>
            </w:r>
          </w:p>
          <w:p w:rsidR="00D1798E" w:rsidRPr="007C42E3" w:rsidRDefault="00D1798E" w:rsidP="007C42E3">
            <w:pPr>
              <w:autoSpaceDE w:val="0"/>
              <w:autoSpaceDN w:val="0"/>
              <w:adjustRightInd w:val="0"/>
              <w:ind w:firstLine="567"/>
              <w:jc w:val="both"/>
              <w:rPr>
                <w:iCs/>
              </w:rPr>
            </w:pPr>
            <w:r w:rsidRPr="007C42E3">
              <w:rPr>
                <w:i/>
              </w:rPr>
              <w:t>Правомерны ли выводы юриста?</w:t>
            </w: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Знать: </w:t>
            </w:r>
            <w:r w:rsidRPr="007C42E3">
              <w:t>правоприменительную практику в сфере гражданского оборота.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Уметь: </w:t>
            </w:r>
            <w:r w:rsidRPr="007C42E3">
              <w:t>применять нормы гражданского законодательства при осуществлении юридической деятельности на основе понятия о долге и чести юриста и гражданина.</w:t>
            </w:r>
          </w:p>
        </w:tc>
        <w:tc>
          <w:tcPr>
            <w:tcW w:w="5528" w:type="dxa"/>
          </w:tcPr>
          <w:p w:rsidR="00D1798E" w:rsidRPr="007C42E3" w:rsidRDefault="00D1798E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</w:pPr>
            <w:r w:rsidRPr="007C42E3">
              <w:t xml:space="preserve">Иванов, работающий по трудовому договору к компании Чуб, был уволен по сокращению штатов.  Через неделю после его увольнения, Иванов начал распространять в сети Интернет недостоверные и порочащие сведения о компании Чуб. Иванов написал на одном из форумов, что компания нерегулярно </w:t>
            </w:r>
            <w:proofErr w:type="gramStart"/>
            <w:r w:rsidRPr="007C42E3">
              <w:t>выплачивает  заработную</w:t>
            </w:r>
            <w:proofErr w:type="gramEnd"/>
            <w:r w:rsidRPr="007C42E3">
              <w:t xml:space="preserve"> плату свои сотрудникам, нарушает условия премирования, создает для работников "нечеловеческие" условия труда. </w:t>
            </w:r>
            <w:proofErr w:type="gramStart"/>
            <w:r w:rsidRPr="007C42E3">
              <w:t>Помимо этого</w:t>
            </w:r>
            <w:proofErr w:type="gramEnd"/>
            <w:r w:rsidRPr="007C42E3">
              <w:t xml:space="preserve"> Иванов нелестно отозвался о руководителе компании - Петрове и его заместителе Сидоровой. Компания Чуб обратилась в суд с иском к Иванову о возмещении морального вреда, причиненного распространением порочащих сведений об организации. </w:t>
            </w:r>
          </w:p>
          <w:p w:rsidR="00D1798E" w:rsidRPr="007C42E3" w:rsidRDefault="007C42E3" w:rsidP="007C42E3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  <w:iCs/>
              </w:rPr>
            </w:pPr>
            <w:r w:rsidRPr="007C42E3">
              <w:rPr>
                <w:i/>
              </w:rPr>
              <w:t>Какое решение вынесет суд?</w:t>
            </w:r>
          </w:p>
        </w:tc>
      </w:tr>
      <w:tr w:rsidR="003965C0" w:rsidRPr="007C42E3" w:rsidTr="009A08DC">
        <w:tc>
          <w:tcPr>
            <w:tcW w:w="1560" w:type="dxa"/>
            <w:vMerge/>
          </w:tcPr>
          <w:p w:rsidR="003965C0" w:rsidRPr="007C42E3" w:rsidRDefault="003965C0" w:rsidP="007C42E3">
            <w:pPr>
              <w:jc w:val="both"/>
            </w:pPr>
          </w:p>
        </w:tc>
        <w:tc>
          <w:tcPr>
            <w:tcW w:w="1559" w:type="dxa"/>
          </w:tcPr>
          <w:p w:rsidR="003965C0" w:rsidRPr="007C42E3" w:rsidRDefault="003965C0" w:rsidP="007C42E3">
            <w:r w:rsidRPr="007C42E3">
              <w:t>4. Оказывает содействие восстановлению нарушенных прав и свобод человека и гражданина.</w:t>
            </w:r>
          </w:p>
        </w:tc>
        <w:tc>
          <w:tcPr>
            <w:tcW w:w="2410" w:type="dxa"/>
          </w:tcPr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Знать: </w:t>
            </w:r>
            <w:r w:rsidRPr="007C42E3">
              <w:t>факты выявления</w:t>
            </w:r>
            <w:r w:rsidRPr="007C42E3">
              <w:rPr>
                <w:b/>
              </w:rPr>
              <w:t xml:space="preserve"> </w:t>
            </w:r>
            <w:r w:rsidRPr="007C42E3">
              <w:t>нарушений в сфере гражданских правоотношений и принципы защиты правообладателей.</w:t>
            </w:r>
          </w:p>
          <w:p w:rsidR="003965C0" w:rsidRPr="007C42E3" w:rsidRDefault="003965C0" w:rsidP="007C42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C42E3">
              <w:rPr>
                <w:b/>
              </w:rPr>
              <w:t xml:space="preserve">Уметь: </w:t>
            </w:r>
            <w:r w:rsidRPr="007C42E3">
              <w:t xml:space="preserve">принимать решения в практической деятельности юриста и совершать юридические консультации по вопросам </w:t>
            </w:r>
            <w:proofErr w:type="spellStart"/>
            <w:r w:rsidRPr="007C42E3">
              <w:t>гражданско</w:t>
            </w:r>
            <w:proofErr w:type="spellEnd"/>
            <w:r w:rsidRPr="007C42E3">
              <w:t xml:space="preserve"> - правового характера в целях восстановления нарушенных прав и свобод человека и гражданина.</w:t>
            </w:r>
          </w:p>
        </w:tc>
        <w:tc>
          <w:tcPr>
            <w:tcW w:w="5528" w:type="dxa"/>
          </w:tcPr>
          <w:p w:rsidR="003965C0" w:rsidRPr="007C42E3" w:rsidRDefault="00D1798E" w:rsidP="007C42E3">
            <w:pPr>
              <w:pStyle w:val="Style25"/>
              <w:tabs>
                <w:tab w:val="left" w:pos="851"/>
              </w:tabs>
              <w:jc w:val="center"/>
              <w:rPr>
                <w:b/>
                <w:iCs/>
              </w:rPr>
            </w:pPr>
            <w:r w:rsidRPr="007C42E3">
              <w:rPr>
                <w:b/>
                <w:iCs/>
              </w:rPr>
              <w:t>Задание 1.</w:t>
            </w:r>
          </w:p>
          <w:p w:rsidR="007C42E3" w:rsidRPr="007C42E3" w:rsidRDefault="007C42E3" w:rsidP="007C42E3">
            <w:pPr>
              <w:ind w:firstLine="540"/>
              <w:jc w:val="both"/>
            </w:pPr>
            <w:r w:rsidRPr="007C42E3">
              <w:t xml:space="preserve">В журнале Огонь была опубликована статья, посвященная 5 - летнему юбилею компании Русь на рынке строительных материалов. Статья фотографиями работников, подписанными "Наши сотрудники". Работник Иванов, обнаружив свое изображение в журнале обратился в суд к редакции и компании Русь с требованием прекратить использование его изображения, а также выплатить ему компенсацию морального вреда в размере должностного оклада.   </w:t>
            </w:r>
          </w:p>
          <w:p w:rsidR="00913A9F" w:rsidRPr="007C42E3" w:rsidRDefault="007C42E3" w:rsidP="007C42E3">
            <w:pPr>
              <w:ind w:firstLine="540"/>
              <w:jc w:val="both"/>
              <w:rPr>
                <w:i/>
                <w:iCs/>
              </w:rPr>
            </w:pPr>
            <w:r w:rsidRPr="007C42E3">
              <w:rPr>
                <w:i/>
              </w:rPr>
              <w:t>Правомерна ли позиция Иванова?</w:t>
            </w:r>
            <w:r w:rsidR="00913A9F" w:rsidRPr="007C42E3">
              <w:rPr>
                <w:i/>
                <w:color w:val="000000"/>
              </w:rPr>
              <w:t xml:space="preserve"> </w:t>
            </w:r>
          </w:p>
        </w:tc>
      </w:tr>
    </w:tbl>
    <w:p w:rsidR="00B04E0D" w:rsidRDefault="00B04E0D" w:rsidP="00B04E0D">
      <w:pPr>
        <w:ind w:firstLine="709"/>
        <w:jc w:val="center"/>
        <w:rPr>
          <w:b/>
        </w:rPr>
      </w:pPr>
      <w:bookmarkStart w:id="1" w:name="_Toc530766364"/>
    </w:p>
    <w:p w:rsidR="00B04E0D" w:rsidRPr="00B04E0D" w:rsidRDefault="00B04E0D" w:rsidP="00B04E0D">
      <w:pPr>
        <w:ind w:firstLine="709"/>
        <w:jc w:val="center"/>
        <w:rPr>
          <w:b/>
          <w:sz w:val="28"/>
          <w:szCs w:val="28"/>
        </w:rPr>
      </w:pPr>
      <w:r w:rsidRPr="00B04E0D">
        <w:rPr>
          <w:b/>
          <w:sz w:val="28"/>
          <w:szCs w:val="28"/>
        </w:rPr>
        <w:t>Примерные вопросы для подготовки к зачету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Понятие гражданского права, предмет и метод гражданского права.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Система источников гражданского права.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Принцип добросовестности в гражданском праве.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lastRenderedPageBreak/>
        <w:t>Принцип равенства участников: содержание и исключения.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Принцип свободы договора и злоупотребление правом.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Понятие, виды и элементы и основания возникновения гражданских правоотношений.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Дееспособность малолетнего лица: понятие, содержание и ответственность.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Дееспособность несовершеннолетних лиц от 14 до 18 лет: понятие, содержание и ответственность.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Приобретение полной дееспособности до наступления совершеннолетия: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Основания, порядок и правовые последствия ограничения дееспособности.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Основания, порядок и правовые последствия лишения дееспособности.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Признание лица безвестно отсутствующим: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Объявление лица умершим: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Опека и попечительство. Патронаж.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Понятие и признаки юридического лица.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Виды юридических лиц.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Коммерческие организации: общая характеристика и организационно - правовые формы.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Некоммерческие организации: общая характеристика и организационно - правовые формы.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Корпоративные юридические лица: особенности создания и управления.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Унитарные юридические лица.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Порядок создания юридических лиц. Учредительные документы.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Признание реорганизации несостоявшейся и признание решения о реорганизации недействительным: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Ликвидация юридического лица: основания, порядок и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Вещи как объекты гражданских прав: понятие, классификация.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Недвижимое имущество как объект гражданских прав: особенности возникновения права собственности, передачи прав, специальные виды объектов недвижимого имущества.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Ценные бумаги как объекты гражданских прав: понятие и виды.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Нематериальные блага как объекты гражданских прав: понятие, виды, способы защиты.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Понятие и формы сделок в гражданском праве.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Классификация сделок в гражданском праве. Условия действительности сделки.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Ничтожные и оспоримые сделки: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Мнимая и притворная сделки: основания их ничтожности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Понятие и виды представительства в гражданском праве. Заключение сделки неуполномоченным лицом.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Доверенность: понятие, виды и форма.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Понятие и виды сроков в гражданском праве.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Сроки исковой давности: понятие, виды, основания приостановления и перерыва.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Понятие, формы и признаки права собственности. Правомочия собственника. 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Владение, пользование и распоряжение имуществом, находящимся в общей долевой собственности. Преимущественное право покупки. Раздел и выдел доли.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142"/>
          <w:tab w:val="left" w:pos="284"/>
          <w:tab w:val="left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Владение, пользование и распоряжение имуществом, находящимся в общей совместной собственности. Виды совместной собственности. Раздел и выдел доли.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Находка и безнадзорные животные как основания приобретения права собственности.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Самовольная постройка как основание приобретения права собственности.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proofErr w:type="spellStart"/>
      <w:r w:rsidRPr="00BA0ABC">
        <w:rPr>
          <w:sz w:val="26"/>
          <w:szCs w:val="26"/>
        </w:rPr>
        <w:t>Приобретательная</w:t>
      </w:r>
      <w:proofErr w:type="spellEnd"/>
      <w:r w:rsidRPr="00BA0ABC">
        <w:rPr>
          <w:sz w:val="26"/>
          <w:szCs w:val="26"/>
        </w:rPr>
        <w:t xml:space="preserve"> давность в системе оснований приобретения права собственности.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lastRenderedPageBreak/>
        <w:t>Клад. Гражданско-правовые последствия обнаружения клада.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Право хозяйственного ведения и право оперативного управления.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Сервитут: понятие и виды.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709"/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Истребование имущества из чужого незаконного владения (</w:t>
      </w:r>
      <w:proofErr w:type="spellStart"/>
      <w:r w:rsidRPr="00BA0ABC">
        <w:rPr>
          <w:sz w:val="26"/>
          <w:szCs w:val="26"/>
        </w:rPr>
        <w:t>виндикационный</w:t>
      </w:r>
      <w:proofErr w:type="spellEnd"/>
      <w:r w:rsidRPr="00BA0ABC">
        <w:rPr>
          <w:sz w:val="26"/>
          <w:szCs w:val="26"/>
        </w:rPr>
        <w:t xml:space="preserve"> иск). Расчеты при возврате имущества из чужого незаконного владения.</w:t>
      </w:r>
    </w:p>
    <w:p w:rsidR="00B04E0D" w:rsidRPr="00BA0ABC" w:rsidRDefault="00B04E0D" w:rsidP="00B04E0D">
      <w:pPr>
        <w:pStyle w:val="a4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after="200"/>
        <w:ind w:left="0" w:firstLine="567"/>
        <w:jc w:val="both"/>
        <w:rPr>
          <w:sz w:val="26"/>
          <w:szCs w:val="26"/>
        </w:rPr>
      </w:pPr>
      <w:proofErr w:type="spellStart"/>
      <w:r w:rsidRPr="00BA0ABC">
        <w:rPr>
          <w:sz w:val="26"/>
          <w:szCs w:val="26"/>
        </w:rPr>
        <w:t>Негаторный</w:t>
      </w:r>
      <w:proofErr w:type="spellEnd"/>
      <w:r w:rsidRPr="00BA0ABC">
        <w:rPr>
          <w:sz w:val="26"/>
          <w:szCs w:val="26"/>
        </w:rPr>
        <w:t xml:space="preserve"> иск. Защита прав владельца, не являющегося собственником.</w:t>
      </w:r>
    </w:p>
    <w:p w:rsidR="00B04E0D" w:rsidRPr="00B04E0D" w:rsidRDefault="00B04E0D" w:rsidP="00B04E0D">
      <w:pPr>
        <w:tabs>
          <w:tab w:val="left" w:pos="1222"/>
        </w:tabs>
        <w:ind w:firstLine="709"/>
        <w:jc w:val="center"/>
        <w:rPr>
          <w:b/>
          <w:sz w:val="28"/>
          <w:szCs w:val="28"/>
        </w:rPr>
      </w:pPr>
      <w:r w:rsidRPr="00B04E0D">
        <w:rPr>
          <w:b/>
          <w:sz w:val="28"/>
          <w:szCs w:val="28"/>
        </w:rPr>
        <w:t>Примерный перечень вопросов к экзамену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Принцип добросовестности в гражданском праве: понятие, условия применения и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Запрет на обход закона как вид злоупотребления правом: понятие, последствия,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Обычай как источник гражданского права в практике гражданского оборота.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 xml:space="preserve"> Понятие, содержание и виды гражданских правоотношений.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Ограничение дееспособности: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 xml:space="preserve"> Признание гражданина безвестно отсутствующим: основания и правовые последствия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Объявление гражданина умершим: основания и правовые последствия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Юридическое лицо: понятие, признаки, классификация.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 xml:space="preserve"> Способы и порядок образования юридического лица.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Публичное и непубличное акционерное общество: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Унитарные предприятия на праве хозяйственного ведения и праве оперативного управления: сравнительно –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Единый недвижимый комплекс и предприятие как объекты гражданских прав: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Документарные ценные бумаги: понятие, виды, особенности передачи прав.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 xml:space="preserve"> Гражданская правоспособность: понятие, содержание, ограничение. Отличие от субъективного гражданского права.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Полные и коммандитные товарищества: сравнительно –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 Эмансипация и вступление в брак как основания для приобретения полной дееспособности.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 xml:space="preserve"> Дееспособность несовершеннолетних от 14 до 18 лет: понятие, виды сделок, которые они вправе заключать самостоятельно, ответственность. 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Дееспособность малолетних: понятие, виды сделок, которые малолетние вправе заключать самостоятельно, ответственность малолетних.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Личное неимущественное право гражданина на изображение: правила обнародования и использования.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rPr>
          <w:sz w:val="26"/>
          <w:szCs w:val="26"/>
        </w:rPr>
      </w:pPr>
      <w:r w:rsidRPr="00BA0ABC">
        <w:rPr>
          <w:sz w:val="26"/>
          <w:szCs w:val="26"/>
        </w:rPr>
        <w:t>Ограничение дееспособности: понятие,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Принцип </w:t>
      </w:r>
      <w:proofErr w:type="spellStart"/>
      <w:r w:rsidRPr="00BA0ABC">
        <w:rPr>
          <w:sz w:val="26"/>
          <w:szCs w:val="26"/>
        </w:rPr>
        <w:t>эстоппеля</w:t>
      </w:r>
      <w:proofErr w:type="spellEnd"/>
      <w:r w:rsidRPr="00BA0ABC">
        <w:rPr>
          <w:sz w:val="26"/>
          <w:szCs w:val="26"/>
        </w:rPr>
        <w:t xml:space="preserve"> в гражданском праве: понятие, условия применения и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Ничтожные и оспоримые сделки: общая сравнительно –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Недействительность и </w:t>
      </w:r>
      <w:proofErr w:type="spellStart"/>
      <w:r w:rsidRPr="00BA0ABC">
        <w:rPr>
          <w:sz w:val="26"/>
          <w:szCs w:val="26"/>
        </w:rPr>
        <w:t>незаключенность</w:t>
      </w:r>
      <w:proofErr w:type="spellEnd"/>
      <w:r w:rsidRPr="00BA0ABC">
        <w:rPr>
          <w:sz w:val="26"/>
          <w:szCs w:val="26"/>
        </w:rPr>
        <w:t xml:space="preserve"> сделки: сравнительно –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proofErr w:type="spellStart"/>
      <w:r w:rsidRPr="00BA0ABC">
        <w:rPr>
          <w:sz w:val="26"/>
          <w:szCs w:val="26"/>
        </w:rPr>
        <w:t>Гражданско</w:t>
      </w:r>
      <w:proofErr w:type="spellEnd"/>
      <w:r w:rsidRPr="00BA0ABC">
        <w:rPr>
          <w:sz w:val="26"/>
          <w:szCs w:val="26"/>
        </w:rPr>
        <w:t xml:space="preserve"> – правовая сделка: понятие и формы.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Мнимые и притворные сделки: основания, правовые последствия и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lastRenderedPageBreak/>
        <w:t>Сделка</w:t>
      </w:r>
      <w:proofErr w:type="gramStart"/>
      <w:r w:rsidRPr="00BA0ABC">
        <w:rPr>
          <w:sz w:val="26"/>
          <w:szCs w:val="26"/>
        </w:rPr>
        <w:t>.</w:t>
      </w:r>
      <w:proofErr w:type="gramEnd"/>
      <w:r w:rsidRPr="00BA0ABC">
        <w:rPr>
          <w:sz w:val="26"/>
          <w:szCs w:val="26"/>
        </w:rPr>
        <w:t xml:space="preserve"> совершенная с целью, заведомо противной основам правопорядка и нравственности: признаки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Заблуждение как основание недействительности сделки.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Приостановление и перерыв течения срока исковой давности: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Прекращение обязательств прощением долга: порядок и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Зачет как способ прекращения обязательства. 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Просрочка исполнения обязательства со стороны кредитора: условия наступления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Заверения об обстоятельствах в российском гражданском праве.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Альтернативное и факультативное обязательства: сравнительно – правовая характеристика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proofErr w:type="spellStart"/>
      <w:r w:rsidRPr="00BA0ABC">
        <w:rPr>
          <w:sz w:val="26"/>
          <w:szCs w:val="26"/>
        </w:rPr>
        <w:t>Гражданско</w:t>
      </w:r>
      <w:proofErr w:type="spellEnd"/>
      <w:r w:rsidRPr="00BA0ABC">
        <w:rPr>
          <w:sz w:val="26"/>
          <w:szCs w:val="26"/>
        </w:rPr>
        <w:t xml:space="preserve"> - правовое обязательство: понятие, основания возникновения и классификация.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Обязательства со множественностью лиц: понятие и виды.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Цессия и регресс: соотношение в гражданском законодательстве.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Задаток и обеспечительный платеж: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Задаток, аванс и предоплата: соотношение в гражданском законодательстве.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Судебная неустойка как мера по защите прав добросовестной стороны: практика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Удержание как способ обеспечения исполнения обязательства: понятие, условия применения.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Отступное и новация: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Прекращение гражданско-правовых обязательств зачетом встречных требований: условия применения.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Порядок заключения договора.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Существенное изменение обстоятельств как основание изменения и расторжения договора в гражданском законодательстве.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i/>
          <w:sz w:val="26"/>
          <w:szCs w:val="26"/>
        </w:rPr>
      </w:pPr>
      <w:r w:rsidRPr="00BA0ABC">
        <w:rPr>
          <w:sz w:val="26"/>
          <w:szCs w:val="26"/>
        </w:rPr>
        <w:t>Оферта: понятие и виды.</w:t>
      </w:r>
      <w:r w:rsidRPr="00BA0ABC">
        <w:rPr>
          <w:i/>
          <w:sz w:val="26"/>
          <w:szCs w:val="26"/>
        </w:rPr>
        <w:t xml:space="preserve"> 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Залог вещей в ломбарде: особенности правового регулирования.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Независимая гарантия как способ обеспечения исполнения обязательства.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Поручительство как способ обеспечения исполнения обязательства.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Возмещение потерь: сущность и особенности применения.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Опцион и предварительный договор: сравнительно -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Уменьшение размера неустойки: основания, </w:t>
      </w:r>
      <w:proofErr w:type="gramStart"/>
      <w:r w:rsidRPr="00BA0ABC">
        <w:rPr>
          <w:sz w:val="26"/>
          <w:szCs w:val="26"/>
        </w:rPr>
        <w:t>порядок  практика</w:t>
      </w:r>
      <w:proofErr w:type="gramEnd"/>
      <w:r w:rsidRPr="00BA0ABC">
        <w:rPr>
          <w:sz w:val="26"/>
          <w:szCs w:val="26"/>
        </w:rPr>
        <w:t xml:space="preserve"> </w:t>
      </w:r>
      <w:proofErr w:type="spellStart"/>
      <w:r w:rsidRPr="00BA0ABC">
        <w:rPr>
          <w:sz w:val="26"/>
          <w:szCs w:val="26"/>
        </w:rPr>
        <w:t>правоприменения</w:t>
      </w:r>
      <w:proofErr w:type="spellEnd"/>
      <w:r w:rsidRPr="00BA0ABC">
        <w:rPr>
          <w:sz w:val="26"/>
          <w:szCs w:val="26"/>
        </w:rPr>
        <w:t>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Залог исключительных права: особенности правового регулирования.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Распоряжение имуществом, находящимся в общей совместной собственности супругов: порядок, правила и последствия их несоблюдения.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Сервитут: понятие и виды.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Право хозяйственного ведения и право оперативного управления: сравнительно – правовая характеристика.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Клад и археологическая находка: сравнительно-правовой анализ. Гражданско-правовые последствия обнаружения клада.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Признание права собственности на самовольно возведенные строения: основания и правовые последствия.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proofErr w:type="spellStart"/>
      <w:r w:rsidRPr="00BA0ABC">
        <w:rPr>
          <w:sz w:val="26"/>
          <w:szCs w:val="26"/>
        </w:rPr>
        <w:t>Приобретательная</w:t>
      </w:r>
      <w:proofErr w:type="spellEnd"/>
      <w:r w:rsidRPr="00BA0ABC">
        <w:rPr>
          <w:sz w:val="26"/>
          <w:szCs w:val="26"/>
        </w:rPr>
        <w:t xml:space="preserve"> давность в системе оснований приобретения права собственности.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>Абонентский договор: особенности правовой конструкции.</w:t>
      </w:r>
    </w:p>
    <w:p w:rsidR="00B04E0D" w:rsidRPr="00BA0ABC" w:rsidRDefault="00B04E0D" w:rsidP="00B04E0D">
      <w:pPr>
        <w:pStyle w:val="a4"/>
        <w:numPr>
          <w:ilvl w:val="0"/>
          <w:numId w:val="11"/>
        </w:numPr>
        <w:tabs>
          <w:tab w:val="clear" w:pos="360"/>
          <w:tab w:val="num" w:pos="142"/>
          <w:tab w:val="left" w:pos="1276"/>
        </w:tabs>
        <w:ind w:left="0"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lastRenderedPageBreak/>
        <w:t>Публичный договор: понятие, признаки, условия изменения и расторжения.</w:t>
      </w:r>
    </w:p>
    <w:p w:rsidR="00B04E0D" w:rsidRDefault="00B04E0D" w:rsidP="00B04E0D">
      <w:pPr>
        <w:pStyle w:val="a4"/>
        <w:tabs>
          <w:tab w:val="left" w:pos="1276"/>
        </w:tabs>
        <w:ind w:left="709"/>
        <w:jc w:val="both"/>
      </w:pPr>
    </w:p>
    <w:p w:rsidR="00B04E0D" w:rsidRPr="00B04E0D" w:rsidRDefault="00B04E0D" w:rsidP="00B04E0D">
      <w:pPr>
        <w:pStyle w:val="1"/>
        <w:spacing w:before="0"/>
        <w:ind w:firstLine="709"/>
        <w:jc w:val="center"/>
        <w:rPr>
          <w:rFonts w:ascii="Times New Roman" w:hAnsi="Times New Roman"/>
          <w:color w:val="auto"/>
        </w:rPr>
      </w:pPr>
      <w:r w:rsidRPr="00B04E0D">
        <w:rPr>
          <w:rFonts w:ascii="Times New Roman" w:hAnsi="Times New Roman"/>
          <w:color w:val="auto"/>
        </w:rPr>
        <w:t>Пример экзаменационного билета</w:t>
      </w:r>
      <w:bookmarkEnd w:id="1"/>
    </w:p>
    <w:p w:rsidR="00B04E0D" w:rsidRPr="00BA0ABC" w:rsidRDefault="00B04E0D" w:rsidP="00B04E0D">
      <w:pPr>
        <w:ind w:firstLine="709"/>
        <w:jc w:val="both"/>
        <w:rPr>
          <w:sz w:val="26"/>
          <w:szCs w:val="26"/>
        </w:rPr>
      </w:pPr>
      <w:r w:rsidRPr="00BA0ABC">
        <w:rPr>
          <w:i/>
          <w:sz w:val="26"/>
          <w:szCs w:val="26"/>
        </w:rPr>
        <w:t>Вопрос 1.</w:t>
      </w:r>
      <w:r w:rsidRPr="00BA0ABC">
        <w:rPr>
          <w:sz w:val="26"/>
          <w:szCs w:val="26"/>
        </w:rPr>
        <w:t xml:space="preserve"> Публичное и непубличное акционерное общество: сравнительно - правовая характеристика. (20 баллов)</w:t>
      </w:r>
    </w:p>
    <w:p w:rsidR="00B04E0D" w:rsidRPr="00BA0ABC" w:rsidRDefault="00B04E0D" w:rsidP="00B04E0D">
      <w:pPr>
        <w:ind w:firstLine="709"/>
        <w:jc w:val="both"/>
        <w:rPr>
          <w:sz w:val="26"/>
          <w:szCs w:val="26"/>
        </w:rPr>
      </w:pPr>
      <w:r w:rsidRPr="00BA0ABC">
        <w:rPr>
          <w:i/>
          <w:sz w:val="26"/>
          <w:szCs w:val="26"/>
        </w:rPr>
        <w:t>Вопрос 2.</w:t>
      </w:r>
      <w:r w:rsidRPr="00BA0ABC">
        <w:rPr>
          <w:sz w:val="26"/>
          <w:szCs w:val="26"/>
        </w:rPr>
        <w:t xml:space="preserve"> Заверения об обстоятельствах и условия возмещение потерь в российском гражданском праве. (20 баллов)</w:t>
      </w:r>
    </w:p>
    <w:p w:rsidR="00B04E0D" w:rsidRPr="00BA0ABC" w:rsidRDefault="00B04E0D" w:rsidP="00B04E0D">
      <w:pPr>
        <w:ind w:firstLine="709"/>
        <w:jc w:val="both"/>
        <w:rPr>
          <w:sz w:val="26"/>
          <w:szCs w:val="26"/>
        </w:rPr>
      </w:pPr>
      <w:r w:rsidRPr="00BA0ABC">
        <w:rPr>
          <w:i/>
          <w:sz w:val="26"/>
          <w:szCs w:val="26"/>
        </w:rPr>
        <w:t>Практико-ориентированное задание</w:t>
      </w:r>
      <w:r>
        <w:rPr>
          <w:i/>
          <w:sz w:val="26"/>
          <w:szCs w:val="26"/>
        </w:rPr>
        <w:t>.</w:t>
      </w:r>
      <w:r w:rsidRPr="00BA0ABC">
        <w:rPr>
          <w:sz w:val="26"/>
          <w:szCs w:val="26"/>
        </w:rPr>
        <w:t xml:space="preserve"> (20 баллов).</w:t>
      </w:r>
    </w:p>
    <w:p w:rsidR="00B04E0D" w:rsidRPr="00BA0ABC" w:rsidRDefault="00B04E0D" w:rsidP="00B04E0D">
      <w:pPr>
        <w:ind w:firstLine="709"/>
        <w:jc w:val="both"/>
        <w:rPr>
          <w:sz w:val="26"/>
          <w:szCs w:val="26"/>
        </w:rPr>
      </w:pPr>
      <w:r w:rsidRPr="00BA0ABC">
        <w:rPr>
          <w:sz w:val="26"/>
          <w:szCs w:val="26"/>
        </w:rPr>
        <w:t xml:space="preserve">Арендатор нежилого помещения три раза просрочил внесение арендной платы. Письменное предупреждение, направленное арендодателем, было проигнорировано, и последний обратился в суд с иском о расторжении договора и взыскании с арендатора задолженности по арендной плате. Договор аренды был заключен сроком на пять лет. Арендатор сослался на </w:t>
      </w:r>
      <w:proofErr w:type="spellStart"/>
      <w:r w:rsidRPr="00BA0ABC">
        <w:rPr>
          <w:sz w:val="26"/>
          <w:szCs w:val="26"/>
        </w:rPr>
        <w:t>незаключенность</w:t>
      </w:r>
      <w:proofErr w:type="spellEnd"/>
      <w:r w:rsidRPr="00BA0ABC">
        <w:rPr>
          <w:sz w:val="26"/>
          <w:szCs w:val="26"/>
        </w:rPr>
        <w:t xml:space="preserve"> договора, поскольку тот не был зарегистрирован.  </w:t>
      </w:r>
    </w:p>
    <w:p w:rsidR="00B04E0D" w:rsidRDefault="00B04E0D" w:rsidP="00B04E0D">
      <w:pPr>
        <w:ind w:firstLine="709"/>
        <w:jc w:val="both"/>
        <w:rPr>
          <w:i/>
          <w:sz w:val="26"/>
          <w:szCs w:val="26"/>
        </w:rPr>
      </w:pPr>
      <w:r w:rsidRPr="00BA0ABC">
        <w:rPr>
          <w:i/>
          <w:sz w:val="26"/>
          <w:szCs w:val="26"/>
        </w:rPr>
        <w:t xml:space="preserve">Подлежит ли данный иск удовлетворению при условии, что арендатор не выполнил возложенной на него обязанности по государственной регистрации данного договора? </w:t>
      </w:r>
    </w:p>
    <w:p w:rsidR="00B04E0D" w:rsidRPr="00BA0ABC" w:rsidRDefault="00B04E0D" w:rsidP="00B04E0D">
      <w:pPr>
        <w:ind w:firstLine="709"/>
        <w:jc w:val="both"/>
        <w:rPr>
          <w:i/>
          <w:sz w:val="26"/>
          <w:szCs w:val="26"/>
        </w:rPr>
      </w:pPr>
      <w:r w:rsidRPr="00BA0ABC">
        <w:rPr>
          <w:i/>
          <w:sz w:val="26"/>
          <w:szCs w:val="26"/>
        </w:rPr>
        <w:t>Как называется применимый в данном случае принцип?</w:t>
      </w:r>
    </w:p>
    <w:p w:rsidR="00FC6851" w:rsidRDefault="00FC6851" w:rsidP="00A2450D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:rsidR="00612F3D" w:rsidRDefault="00612F3D" w:rsidP="00A2450D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:rsidR="003C72A3" w:rsidRDefault="003C72A3" w:rsidP="003C72A3">
      <w:pPr>
        <w:pStyle w:val="1"/>
        <w:tabs>
          <w:tab w:val="left" w:pos="851"/>
          <w:tab w:val="left" w:pos="1134"/>
        </w:tabs>
        <w:spacing w:before="0"/>
        <w:ind w:left="26" w:firstLine="541"/>
        <w:contextualSpacing/>
        <w:jc w:val="both"/>
        <w:rPr>
          <w:rFonts w:ascii="Times New Roman" w:hAnsi="Times New Roman" w:cs="Times New Roman"/>
          <w:color w:val="auto"/>
        </w:rPr>
      </w:pPr>
      <w:r w:rsidRPr="003C72A3">
        <w:rPr>
          <w:rFonts w:ascii="Times New Roman" w:hAnsi="Times New Roman" w:cs="Times New Roman"/>
          <w:color w:val="auto"/>
        </w:rPr>
        <w:t>8. Перечень основной и дополнительной учебной литературы, необходимой для освоения дисциплины</w:t>
      </w:r>
    </w:p>
    <w:p w:rsidR="00E27D65" w:rsidRPr="00E27D65" w:rsidRDefault="00E27D65" w:rsidP="00E27D65"/>
    <w:p w:rsidR="003C72A3" w:rsidRPr="00E27D65" w:rsidRDefault="003C72A3" w:rsidP="003C72A3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первая) от 30.11.1994 № 51-ФЗ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1994.- № 32. -Ст. 3301 (с последующими изменениями и дополнениями).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вторая) от 26.01.1996 № 14-ФЗ // 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1996.- № 5.- Ст. 410. (с последующими изменениями и дополнениями).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Гражданский кодекс Российской Федерации (часть третья) от 26.11.2001 N 146-ФЗ // СЗ РФ. -</w:t>
      </w:r>
      <w:proofErr w:type="gramStart"/>
      <w:r w:rsidRPr="001D39A8">
        <w:rPr>
          <w:sz w:val="28"/>
          <w:szCs w:val="28"/>
        </w:rPr>
        <w:t>2001.-</w:t>
      </w:r>
      <w:proofErr w:type="gramEnd"/>
      <w:r w:rsidRPr="001D39A8">
        <w:rPr>
          <w:sz w:val="28"/>
          <w:szCs w:val="28"/>
        </w:rPr>
        <w:t xml:space="preserve"> № 49.- Ст. 4552. (с последующими изменениями и дополнениями).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Гражданский кодекс Российской Федерации (часть четвертая) от 18.12.2006 N 230-ФЗ //СЗ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 xml:space="preserve"> 2006.- № 52 (1 ч.). -Ст. 5496. (с последующими изменениями и дополнениями).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 xml:space="preserve">Федеральный закон от 13.07.2015 № 218-ФЗ «О государственной регистрации недвижимости»//СЗ </w:t>
      </w:r>
      <w:proofErr w:type="gramStart"/>
      <w:r w:rsidRPr="001D39A8">
        <w:rPr>
          <w:sz w:val="28"/>
          <w:szCs w:val="28"/>
        </w:rPr>
        <w:t>РФ.-</w:t>
      </w:r>
      <w:proofErr w:type="gramEnd"/>
      <w:r w:rsidRPr="001D39A8">
        <w:rPr>
          <w:sz w:val="28"/>
          <w:szCs w:val="28"/>
        </w:rPr>
        <w:t>2015- № 29 (часть I).- Ст. 4344. (с последующими изменениями и дополнениями).</w:t>
      </w:r>
    </w:p>
    <w:p w:rsidR="003C72A3" w:rsidRPr="001D39A8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08.08.2001 №129-ФЗ «О государственной регистрации юридических лиц и индивидуальных предпринимателей» // СЗ РФ-.2001- №33 (часть I</w:t>
      </w:r>
      <w:proofErr w:type="gramStart"/>
      <w:r w:rsidRPr="001D39A8">
        <w:rPr>
          <w:sz w:val="28"/>
          <w:szCs w:val="28"/>
        </w:rPr>
        <w:t>).-</w:t>
      </w:r>
      <w:proofErr w:type="gramEnd"/>
      <w:r w:rsidRPr="001D39A8">
        <w:rPr>
          <w:sz w:val="28"/>
          <w:szCs w:val="28"/>
        </w:rPr>
        <w:t xml:space="preserve"> Ст. 3431 (с последующими изменениями и дополнениями).</w:t>
      </w:r>
    </w:p>
    <w:p w:rsidR="003C72A3" w:rsidRPr="009A08DC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1D39A8">
        <w:rPr>
          <w:sz w:val="28"/>
          <w:szCs w:val="28"/>
        </w:rPr>
        <w:t>Федеральный закон от 08.02.1998 №14-ФЗ «Об обществах с ограниченной ответственностью» // СЗ РФ. -1998. -№</w:t>
      </w:r>
      <w:proofErr w:type="gramStart"/>
      <w:r w:rsidRPr="001D39A8">
        <w:rPr>
          <w:sz w:val="28"/>
          <w:szCs w:val="28"/>
        </w:rPr>
        <w:t>7.-</w:t>
      </w:r>
      <w:proofErr w:type="gramEnd"/>
      <w:r w:rsidRPr="001D39A8">
        <w:rPr>
          <w:sz w:val="28"/>
          <w:szCs w:val="28"/>
        </w:rPr>
        <w:t xml:space="preserve"> Ст. 785. (с последующими изменениями и </w:t>
      </w:r>
      <w:r w:rsidRPr="009A08DC">
        <w:rPr>
          <w:sz w:val="28"/>
          <w:szCs w:val="28"/>
        </w:rPr>
        <w:t>дополнениями).</w:t>
      </w:r>
    </w:p>
    <w:p w:rsidR="003C72A3" w:rsidRPr="009A08DC" w:rsidRDefault="003C72A3" w:rsidP="00B54D36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26" w:firstLine="541"/>
        <w:jc w:val="both"/>
        <w:rPr>
          <w:sz w:val="28"/>
          <w:szCs w:val="28"/>
        </w:rPr>
      </w:pPr>
      <w:r w:rsidRPr="009A08DC">
        <w:rPr>
          <w:sz w:val="28"/>
          <w:szCs w:val="28"/>
        </w:rPr>
        <w:t xml:space="preserve">Федеральный закон от 26.12.1995 №208-ФЗ «Об акционерных обществах» // СЗ </w:t>
      </w:r>
      <w:proofErr w:type="gramStart"/>
      <w:r w:rsidRPr="009A08DC">
        <w:rPr>
          <w:sz w:val="28"/>
          <w:szCs w:val="28"/>
        </w:rPr>
        <w:t>РФ.-</w:t>
      </w:r>
      <w:proofErr w:type="gramEnd"/>
      <w:r w:rsidRPr="009A08DC">
        <w:rPr>
          <w:sz w:val="28"/>
          <w:szCs w:val="28"/>
        </w:rPr>
        <w:t xml:space="preserve"> 1996-. №</w:t>
      </w:r>
      <w:proofErr w:type="gramStart"/>
      <w:r w:rsidRPr="009A08DC">
        <w:rPr>
          <w:sz w:val="28"/>
          <w:szCs w:val="28"/>
        </w:rPr>
        <w:t>1.-</w:t>
      </w:r>
      <w:proofErr w:type="gramEnd"/>
      <w:r w:rsidRPr="009A08DC">
        <w:rPr>
          <w:sz w:val="28"/>
          <w:szCs w:val="28"/>
        </w:rPr>
        <w:t xml:space="preserve"> Ст. 1 (с последующими изменениями и дополнениями).</w:t>
      </w:r>
    </w:p>
    <w:p w:rsidR="003C72A3" w:rsidRPr="009A08DC" w:rsidRDefault="003C72A3" w:rsidP="00E80345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b/>
          <w:sz w:val="28"/>
          <w:szCs w:val="28"/>
        </w:rPr>
      </w:pPr>
    </w:p>
    <w:p w:rsidR="001A0D5E" w:rsidRPr="009A08DC" w:rsidRDefault="001A0D5E" w:rsidP="001A0D5E">
      <w:pPr>
        <w:pStyle w:val="a4"/>
        <w:tabs>
          <w:tab w:val="left" w:pos="851"/>
        </w:tabs>
        <w:ind w:left="0" w:firstLine="541"/>
        <w:jc w:val="both"/>
        <w:rPr>
          <w:sz w:val="28"/>
          <w:szCs w:val="28"/>
        </w:rPr>
      </w:pPr>
      <w:r w:rsidRPr="009A08DC">
        <w:rPr>
          <w:b/>
          <w:sz w:val="28"/>
          <w:szCs w:val="28"/>
        </w:rPr>
        <w:t>Основная литература:</w:t>
      </w:r>
    </w:p>
    <w:p w:rsidR="00F02ECC" w:rsidRPr="009A08DC" w:rsidRDefault="00D76E56" w:rsidP="00D76E56">
      <w:pPr>
        <w:pStyle w:val="a4"/>
        <w:tabs>
          <w:tab w:val="left" w:pos="851"/>
        </w:tabs>
        <w:ind w:left="0" w:firstLine="541"/>
        <w:jc w:val="both"/>
        <w:rPr>
          <w:rStyle w:val="instancename"/>
          <w:sz w:val="28"/>
          <w:szCs w:val="28"/>
          <w:shd w:val="clear" w:color="auto" w:fill="FFFFFF"/>
        </w:rPr>
      </w:pPr>
      <w:r w:rsidRPr="009A08DC">
        <w:rPr>
          <w:sz w:val="28"/>
          <w:szCs w:val="28"/>
        </w:rPr>
        <w:lastRenderedPageBreak/>
        <w:t>9</w:t>
      </w:r>
      <w:r w:rsidR="001A0D5E" w:rsidRPr="009A08DC">
        <w:t>.</w:t>
      </w:r>
      <w:r w:rsidR="00515622" w:rsidRPr="009A08DC">
        <w:t xml:space="preserve"> </w:t>
      </w:r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Гражданское право. Общая часть: учебник для направления </w:t>
      </w:r>
      <w:proofErr w:type="spellStart"/>
      <w:r w:rsidR="00F02ECC" w:rsidRPr="009A08DC">
        <w:rPr>
          <w:rStyle w:val="instancename"/>
          <w:sz w:val="28"/>
          <w:szCs w:val="28"/>
          <w:shd w:val="clear" w:color="auto" w:fill="FFFFFF"/>
        </w:rPr>
        <w:t>бакалавриата</w:t>
      </w:r>
      <w:proofErr w:type="spell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"Юриспруденция" / Н.И. Беседкина, Н.А. Ефимова, С.А. Иванова [и др.]; </w:t>
      </w:r>
      <w:proofErr w:type="spellStart"/>
      <w:proofErr w:type="gramStart"/>
      <w:r w:rsidR="00F02ECC" w:rsidRPr="009A08DC">
        <w:rPr>
          <w:rStyle w:val="instancename"/>
          <w:sz w:val="28"/>
          <w:szCs w:val="28"/>
          <w:shd w:val="clear" w:color="auto" w:fill="FFFFFF"/>
        </w:rPr>
        <w:t>Финуниверситет</w:t>
      </w:r>
      <w:proofErr w:type="spell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;</w:t>
      </w:r>
      <w:proofErr w:type="gram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под ред. Г.Ф. Ручкиной - Москва: </w:t>
      </w:r>
      <w:proofErr w:type="spellStart"/>
      <w:r w:rsidR="00F02ECC" w:rsidRPr="009A08DC">
        <w:rPr>
          <w:rStyle w:val="instancename"/>
          <w:sz w:val="28"/>
          <w:szCs w:val="28"/>
          <w:shd w:val="clear" w:color="auto" w:fill="FFFFFF"/>
        </w:rPr>
        <w:t>Кнорус</w:t>
      </w:r>
      <w:proofErr w:type="spell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, 2021. - 704 с. - </w:t>
      </w:r>
      <w:proofErr w:type="spellStart"/>
      <w:r w:rsidR="00F02ECC" w:rsidRPr="009A08DC">
        <w:rPr>
          <w:rStyle w:val="instancename"/>
          <w:sz w:val="28"/>
          <w:szCs w:val="28"/>
          <w:shd w:val="clear" w:color="auto" w:fill="FFFFFF"/>
        </w:rPr>
        <w:t>Бакалавриат</w:t>
      </w:r>
      <w:proofErr w:type="spell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– </w:t>
      </w:r>
      <w:proofErr w:type="gramStart"/>
      <w:r w:rsidR="00F02ECC" w:rsidRPr="009A08DC">
        <w:rPr>
          <w:rStyle w:val="instancename"/>
          <w:sz w:val="28"/>
          <w:szCs w:val="28"/>
          <w:shd w:val="clear" w:color="auto" w:fill="FFFFFF"/>
        </w:rPr>
        <w:t>Текст :</w:t>
      </w:r>
      <w:proofErr w:type="gram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непосредственный. – То же. – 2021. – ЭБС BOOK.ru. - </w:t>
      </w:r>
      <w:proofErr w:type="gramStart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URL:  </w:t>
      </w:r>
      <w:r w:rsidR="00F02ECC" w:rsidRPr="009A08DC">
        <w:rPr>
          <w:rStyle w:val="instancename"/>
          <w:sz w:val="28"/>
          <w:szCs w:val="28"/>
          <w:u w:val="single"/>
          <w:shd w:val="clear" w:color="auto" w:fill="FFFFFF"/>
        </w:rPr>
        <w:t>https://book.ru/book/940115</w:t>
      </w:r>
      <w:proofErr w:type="gram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(дата обращения: </w:t>
      </w:r>
      <w:r w:rsidR="001D39A8" w:rsidRPr="009A08DC">
        <w:rPr>
          <w:sz w:val="28"/>
          <w:szCs w:val="28"/>
          <w:shd w:val="clear" w:color="auto" w:fill="FFFFFF"/>
        </w:rPr>
        <w:t>23.09.2022</w:t>
      </w:r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). – </w:t>
      </w:r>
      <w:proofErr w:type="gramStart"/>
      <w:r w:rsidR="00F02ECC" w:rsidRPr="009A08DC">
        <w:rPr>
          <w:rStyle w:val="instancename"/>
          <w:sz w:val="28"/>
          <w:szCs w:val="28"/>
          <w:shd w:val="clear" w:color="auto" w:fill="FFFFFF"/>
        </w:rPr>
        <w:t>Текст :</w:t>
      </w:r>
      <w:proofErr w:type="gramEnd"/>
      <w:r w:rsidR="00F02ECC" w:rsidRPr="009A08DC">
        <w:rPr>
          <w:rStyle w:val="instancename"/>
          <w:sz w:val="28"/>
          <w:szCs w:val="28"/>
          <w:shd w:val="clear" w:color="auto" w:fill="FFFFFF"/>
        </w:rPr>
        <w:t xml:space="preserve"> электронный. </w:t>
      </w:r>
    </w:p>
    <w:p w:rsidR="00D76E56" w:rsidRPr="009A08DC" w:rsidRDefault="00D76E56" w:rsidP="00D76E56">
      <w:pPr>
        <w:pStyle w:val="a4"/>
        <w:tabs>
          <w:tab w:val="left" w:pos="851"/>
        </w:tabs>
        <w:ind w:left="0" w:firstLine="541"/>
        <w:jc w:val="both"/>
        <w:rPr>
          <w:sz w:val="28"/>
          <w:szCs w:val="28"/>
        </w:rPr>
      </w:pPr>
    </w:p>
    <w:p w:rsidR="001A0D5E" w:rsidRPr="009A08DC" w:rsidRDefault="00D76E56" w:rsidP="00D76E56">
      <w:pPr>
        <w:pStyle w:val="a4"/>
        <w:tabs>
          <w:tab w:val="left" w:pos="851"/>
        </w:tabs>
        <w:ind w:left="0" w:firstLine="541"/>
        <w:jc w:val="both"/>
        <w:rPr>
          <w:color w:val="000000"/>
          <w:sz w:val="28"/>
          <w:szCs w:val="28"/>
          <w:shd w:val="clear" w:color="auto" w:fill="FFFFFF"/>
        </w:rPr>
      </w:pPr>
      <w:r w:rsidRPr="009A08DC">
        <w:rPr>
          <w:sz w:val="28"/>
          <w:szCs w:val="28"/>
        </w:rPr>
        <w:t>10</w:t>
      </w:r>
      <w:r w:rsidR="00515622" w:rsidRPr="009A08DC">
        <w:rPr>
          <w:sz w:val="28"/>
          <w:szCs w:val="28"/>
        </w:rPr>
        <w:t xml:space="preserve">. </w:t>
      </w:r>
      <w:r w:rsidR="00F02ECC" w:rsidRPr="009A08DC">
        <w:rPr>
          <w:sz w:val="28"/>
          <w:szCs w:val="28"/>
        </w:rPr>
        <w:t xml:space="preserve">Белов, В.А.  Гражданское право в 4 т. Том I. Общая часть. Введение в гражданское </w:t>
      </w:r>
      <w:proofErr w:type="gramStart"/>
      <w:r w:rsidR="00F02ECC" w:rsidRPr="009A08DC">
        <w:rPr>
          <w:sz w:val="28"/>
          <w:szCs w:val="28"/>
        </w:rPr>
        <w:t>право :</w:t>
      </w:r>
      <w:proofErr w:type="gramEnd"/>
      <w:r w:rsidR="00F02ECC" w:rsidRPr="009A08DC">
        <w:rPr>
          <w:sz w:val="28"/>
          <w:szCs w:val="28"/>
        </w:rPr>
        <w:t xml:space="preserve"> учебник для </w:t>
      </w:r>
      <w:proofErr w:type="spellStart"/>
      <w:r w:rsidR="00F02ECC" w:rsidRPr="009A08DC">
        <w:rPr>
          <w:sz w:val="28"/>
          <w:szCs w:val="28"/>
        </w:rPr>
        <w:t>бакалавриата</w:t>
      </w:r>
      <w:proofErr w:type="spellEnd"/>
      <w:r w:rsidR="00F02ECC" w:rsidRPr="009A08DC">
        <w:rPr>
          <w:sz w:val="28"/>
          <w:szCs w:val="28"/>
        </w:rPr>
        <w:t xml:space="preserve"> и магистратуры / В.А. Белов. — 3-е изд., </w:t>
      </w:r>
      <w:proofErr w:type="spellStart"/>
      <w:r w:rsidR="00F02ECC" w:rsidRPr="009A08DC">
        <w:rPr>
          <w:sz w:val="28"/>
          <w:szCs w:val="28"/>
        </w:rPr>
        <w:t>перераб</w:t>
      </w:r>
      <w:proofErr w:type="spellEnd"/>
      <w:r w:rsidR="00F02ECC" w:rsidRPr="009A08DC">
        <w:rPr>
          <w:sz w:val="28"/>
          <w:szCs w:val="28"/>
        </w:rPr>
        <w:t xml:space="preserve">. и доп. — </w:t>
      </w:r>
      <w:proofErr w:type="gramStart"/>
      <w:r w:rsidR="00F02ECC" w:rsidRPr="009A08DC">
        <w:rPr>
          <w:sz w:val="28"/>
          <w:szCs w:val="28"/>
        </w:rPr>
        <w:t>Москва :</w:t>
      </w:r>
      <w:proofErr w:type="gramEnd"/>
      <w:r w:rsidR="00F02ECC" w:rsidRPr="009A08DC">
        <w:rPr>
          <w:sz w:val="28"/>
          <w:szCs w:val="28"/>
        </w:rPr>
        <w:t xml:space="preserve"> </w:t>
      </w:r>
      <w:proofErr w:type="spellStart"/>
      <w:r w:rsidR="00F02ECC" w:rsidRPr="009A08DC">
        <w:rPr>
          <w:sz w:val="28"/>
          <w:szCs w:val="28"/>
        </w:rPr>
        <w:t>Юрайт</w:t>
      </w:r>
      <w:proofErr w:type="spellEnd"/>
      <w:r w:rsidR="00F02ECC" w:rsidRPr="009A08DC">
        <w:rPr>
          <w:sz w:val="28"/>
          <w:szCs w:val="28"/>
        </w:rPr>
        <w:t xml:space="preserve">, 2019. — 622 с. — (Бакалавр и магистр. Академический курс). — </w:t>
      </w:r>
      <w:r w:rsidR="00AC41C3" w:rsidRPr="009A08DC">
        <w:rPr>
          <w:sz w:val="28"/>
          <w:szCs w:val="28"/>
        </w:rPr>
        <w:t xml:space="preserve">Образовательная платформа </w:t>
      </w:r>
      <w:proofErr w:type="spellStart"/>
      <w:r w:rsidR="00AC41C3" w:rsidRPr="009A08DC">
        <w:rPr>
          <w:sz w:val="28"/>
          <w:szCs w:val="28"/>
        </w:rPr>
        <w:t>Юрайт</w:t>
      </w:r>
      <w:proofErr w:type="spellEnd"/>
      <w:r w:rsidR="00F02ECC" w:rsidRPr="009A08DC">
        <w:rPr>
          <w:sz w:val="28"/>
          <w:szCs w:val="28"/>
        </w:rPr>
        <w:t xml:space="preserve">. — URL: </w:t>
      </w:r>
      <w:r w:rsidR="00F02ECC" w:rsidRPr="009A08DC">
        <w:rPr>
          <w:sz w:val="28"/>
          <w:szCs w:val="28"/>
          <w:u w:val="single"/>
        </w:rPr>
        <w:t>https://urait.ru/bcode/431808</w:t>
      </w:r>
      <w:r w:rsidR="00F02ECC" w:rsidRPr="009A08DC">
        <w:rPr>
          <w:sz w:val="28"/>
          <w:szCs w:val="28"/>
        </w:rPr>
        <w:t xml:space="preserve"> (дата обращения: </w:t>
      </w:r>
      <w:r w:rsidR="001D39A8" w:rsidRPr="009A08DC">
        <w:rPr>
          <w:sz w:val="28"/>
          <w:szCs w:val="28"/>
        </w:rPr>
        <w:t>23.09.2022</w:t>
      </w:r>
      <w:r w:rsidR="00F02ECC" w:rsidRPr="009A08DC">
        <w:rPr>
          <w:sz w:val="28"/>
          <w:szCs w:val="28"/>
        </w:rPr>
        <w:t xml:space="preserve">). — </w:t>
      </w:r>
      <w:proofErr w:type="gramStart"/>
      <w:r w:rsidR="00F02ECC" w:rsidRPr="009A08DC">
        <w:rPr>
          <w:sz w:val="28"/>
          <w:szCs w:val="28"/>
        </w:rPr>
        <w:t>Текст :</w:t>
      </w:r>
      <w:proofErr w:type="gramEnd"/>
      <w:r w:rsidR="00F02ECC" w:rsidRPr="009A08DC">
        <w:rPr>
          <w:sz w:val="28"/>
          <w:szCs w:val="28"/>
        </w:rPr>
        <w:t xml:space="preserve"> электронный</w:t>
      </w:r>
      <w:r w:rsidR="001A0D5E" w:rsidRPr="009A08DC">
        <w:rPr>
          <w:color w:val="000000"/>
          <w:sz w:val="28"/>
          <w:szCs w:val="28"/>
          <w:shd w:val="clear" w:color="auto" w:fill="FFFFFF"/>
        </w:rPr>
        <w:t>.</w:t>
      </w:r>
    </w:p>
    <w:p w:rsidR="00F02ECC" w:rsidRPr="009A08DC" w:rsidRDefault="00F02ECC" w:rsidP="00AC41C3">
      <w:pPr>
        <w:pStyle w:val="a4"/>
        <w:tabs>
          <w:tab w:val="left" w:pos="851"/>
        </w:tabs>
        <w:ind w:left="0" w:firstLine="541"/>
        <w:rPr>
          <w:b/>
          <w:bCs/>
          <w:iCs/>
          <w:snapToGrid w:val="0"/>
          <w:sz w:val="28"/>
          <w:szCs w:val="28"/>
        </w:rPr>
      </w:pPr>
    </w:p>
    <w:p w:rsidR="001A0D5E" w:rsidRPr="009A08DC" w:rsidRDefault="001A0D5E" w:rsidP="00AC41C3">
      <w:pPr>
        <w:pStyle w:val="a4"/>
        <w:tabs>
          <w:tab w:val="left" w:pos="851"/>
        </w:tabs>
        <w:ind w:left="0" w:firstLine="541"/>
        <w:rPr>
          <w:b/>
          <w:sz w:val="28"/>
          <w:szCs w:val="28"/>
        </w:rPr>
      </w:pPr>
      <w:r w:rsidRPr="009A08DC">
        <w:rPr>
          <w:b/>
          <w:bCs/>
          <w:iCs/>
          <w:snapToGrid w:val="0"/>
          <w:sz w:val="28"/>
          <w:szCs w:val="28"/>
        </w:rPr>
        <w:t>Дополнительная литература:</w:t>
      </w:r>
    </w:p>
    <w:tbl>
      <w:tblPr>
        <w:tblW w:w="0" w:type="auto"/>
        <w:shd w:val="clear" w:color="auto" w:fill="D5F5C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"/>
      </w:tblGrid>
      <w:tr w:rsidR="001A0D5E" w:rsidRPr="009A08DC" w:rsidTr="00B1205C">
        <w:tc>
          <w:tcPr>
            <w:tcW w:w="0" w:type="auto"/>
            <w:shd w:val="clear" w:color="auto" w:fill="D5F5C5"/>
            <w:tcMar>
              <w:top w:w="0" w:type="dxa"/>
              <w:left w:w="0" w:type="dxa"/>
              <w:bottom w:w="0" w:type="dxa"/>
              <w:right w:w="23" w:type="dxa"/>
            </w:tcMar>
            <w:hideMark/>
          </w:tcPr>
          <w:p w:rsidR="001A0D5E" w:rsidRPr="009A08DC" w:rsidRDefault="001A0D5E" w:rsidP="00AC41C3">
            <w:pPr>
              <w:tabs>
                <w:tab w:val="left" w:pos="851"/>
              </w:tabs>
              <w:ind w:firstLine="541"/>
            </w:pPr>
          </w:p>
        </w:tc>
      </w:tr>
    </w:tbl>
    <w:p w:rsidR="00305B68" w:rsidRPr="009A08DC" w:rsidRDefault="00D76E56" w:rsidP="0032077A">
      <w:pPr>
        <w:tabs>
          <w:tab w:val="left" w:pos="851"/>
        </w:tabs>
        <w:ind w:firstLine="541"/>
        <w:jc w:val="both"/>
        <w:rPr>
          <w:color w:val="000000"/>
          <w:sz w:val="28"/>
          <w:szCs w:val="28"/>
          <w:shd w:val="clear" w:color="auto" w:fill="FFFFFF"/>
        </w:rPr>
      </w:pPr>
      <w:r w:rsidRPr="009A08DC">
        <w:t>11</w:t>
      </w:r>
      <w:r w:rsidR="001A0D5E" w:rsidRPr="009A08DC">
        <w:t xml:space="preserve">. </w:t>
      </w:r>
      <w:r w:rsidR="00127D19" w:rsidRPr="009A08DC">
        <w:rPr>
          <w:iCs/>
          <w:color w:val="000000"/>
          <w:sz w:val="28"/>
          <w:szCs w:val="28"/>
          <w:shd w:val="clear" w:color="auto" w:fill="FFFFFF"/>
        </w:rPr>
        <w:t>Курбатов, А. Я.</w:t>
      </w:r>
      <w:r w:rsidR="00127D19" w:rsidRPr="009A08DC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 Проблемы применения норм гражданского </w:t>
      </w:r>
      <w:proofErr w:type="gramStart"/>
      <w:r w:rsidR="00127D19" w:rsidRPr="009A08DC">
        <w:rPr>
          <w:color w:val="000000"/>
          <w:sz w:val="28"/>
          <w:szCs w:val="28"/>
          <w:shd w:val="clear" w:color="auto" w:fill="FFFFFF"/>
        </w:rPr>
        <w:t>права :</w:t>
      </w:r>
      <w:proofErr w:type="gramEnd"/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 учебное пособие для вузов / А. Я. Курбатов. — </w:t>
      </w:r>
      <w:proofErr w:type="gramStart"/>
      <w:r w:rsidR="00127D19" w:rsidRPr="009A08DC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D19" w:rsidRPr="009A08DC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, 2022. — 153 с. — (Высшее образование). — Образовательная платформа </w:t>
      </w:r>
      <w:proofErr w:type="spellStart"/>
      <w:r w:rsidR="00127D19" w:rsidRPr="009A08DC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8" w:tgtFrame="_blank" w:history="1">
        <w:r w:rsidR="00127D19" w:rsidRPr="009A08DC">
          <w:rPr>
            <w:color w:val="486C97"/>
            <w:sz w:val="28"/>
            <w:szCs w:val="28"/>
            <w:u w:val="single"/>
            <w:shd w:val="clear" w:color="auto" w:fill="FFFFFF"/>
          </w:rPr>
          <w:t>https://urait.ru/bcode/497556</w:t>
        </w:r>
      </w:hyperlink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 (дата обращения: 23.09.2022). — </w:t>
      </w:r>
      <w:proofErr w:type="gramStart"/>
      <w:r w:rsidR="00127D19" w:rsidRPr="009A08DC">
        <w:rPr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127D19" w:rsidRPr="009A08DC">
        <w:rPr>
          <w:color w:val="000000"/>
          <w:sz w:val="28"/>
          <w:szCs w:val="28"/>
          <w:shd w:val="clear" w:color="auto" w:fill="FFFFFF"/>
        </w:rPr>
        <w:t xml:space="preserve"> электронный</w:t>
      </w:r>
    </w:p>
    <w:p w:rsidR="00127D19" w:rsidRPr="009A08DC" w:rsidRDefault="00127D19" w:rsidP="00AC41C3">
      <w:pPr>
        <w:tabs>
          <w:tab w:val="left" w:pos="851"/>
        </w:tabs>
        <w:ind w:firstLine="541"/>
      </w:pPr>
    </w:p>
    <w:p w:rsidR="001D39A8" w:rsidRPr="009A08DC" w:rsidRDefault="00D76E56" w:rsidP="0032077A">
      <w:pPr>
        <w:tabs>
          <w:tab w:val="left" w:pos="851"/>
        </w:tabs>
        <w:ind w:firstLine="541"/>
        <w:jc w:val="both"/>
        <w:rPr>
          <w:color w:val="000000"/>
          <w:sz w:val="28"/>
          <w:szCs w:val="28"/>
          <w:shd w:val="clear" w:color="auto" w:fill="FFFFFF"/>
        </w:rPr>
      </w:pPr>
      <w:r w:rsidRPr="009A08DC">
        <w:t>12</w:t>
      </w:r>
      <w:r w:rsidR="001A0D5E" w:rsidRPr="009A08DC">
        <w:t xml:space="preserve">. </w:t>
      </w:r>
      <w:r w:rsidR="001D39A8" w:rsidRPr="009A08DC">
        <w:rPr>
          <w:color w:val="000000"/>
          <w:sz w:val="28"/>
          <w:szCs w:val="28"/>
          <w:shd w:val="clear" w:color="auto" w:fill="FFFFFF"/>
        </w:rPr>
        <w:t xml:space="preserve">Гражданское право Российской Федерации. Общая </w:t>
      </w:r>
      <w:proofErr w:type="gramStart"/>
      <w:r w:rsidR="001D39A8" w:rsidRPr="009A08DC">
        <w:rPr>
          <w:color w:val="000000"/>
          <w:sz w:val="28"/>
          <w:szCs w:val="28"/>
          <w:shd w:val="clear" w:color="auto" w:fill="FFFFFF"/>
        </w:rPr>
        <w:t>часть :</w:t>
      </w:r>
      <w:proofErr w:type="gramEnd"/>
      <w:r w:rsidR="001D39A8" w:rsidRPr="009A08DC">
        <w:rPr>
          <w:color w:val="000000"/>
          <w:sz w:val="28"/>
          <w:szCs w:val="28"/>
          <w:shd w:val="clear" w:color="auto" w:fill="FFFFFF"/>
        </w:rPr>
        <w:t xml:space="preserve"> учебник / Ю. Ф. Беспалов, А. Ю. Беспалов, А. Ю. Касаткина и др. ; отв. ред. Ю. Ф. Беспалов. ‒ </w:t>
      </w:r>
      <w:proofErr w:type="gramStart"/>
      <w:r w:rsidR="001D39A8" w:rsidRPr="009A08DC">
        <w:rPr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="001D39A8" w:rsidRPr="009A08DC">
        <w:rPr>
          <w:color w:val="000000"/>
          <w:sz w:val="28"/>
          <w:szCs w:val="28"/>
          <w:shd w:val="clear" w:color="auto" w:fill="FFFFFF"/>
        </w:rPr>
        <w:t xml:space="preserve"> Проспект, 2021. ‒ 656 с. </w:t>
      </w:r>
      <w:r w:rsidR="009027CD" w:rsidRPr="009A08DC">
        <w:rPr>
          <w:color w:val="000000"/>
          <w:sz w:val="28"/>
          <w:szCs w:val="28"/>
          <w:shd w:val="clear" w:color="auto" w:fill="FFFFFF"/>
        </w:rPr>
        <w:t>– ЭБС Проспект.—</w:t>
      </w:r>
      <w:r w:rsidR="001D39A8" w:rsidRPr="009A08DC">
        <w:rPr>
          <w:color w:val="000000"/>
          <w:sz w:val="28"/>
          <w:szCs w:val="28"/>
          <w:shd w:val="clear" w:color="auto" w:fill="FFFFFF"/>
        </w:rPr>
        <w:t xml:space="preserve"> URL: </w:t>
      </w:r>
      <w:hyperlink r:id="rId9" w:history="1">
        <w:r w:rsidR="001D39A8" w:rsidRPr="009A08DC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http://ebs.prospekt.org/book/43823</w:t>
        </w:r>
      </w:hyperlink>
      <w:r w:rsidR="001D39A8" w:rsidRPr="009A08DC">
        <w:rPr>
          <w:color w:val="000000"/>
          <w:sz w:val="28"/>
          <w:szCs w:val="28"/>
          <w:shd w:val="clear" w:color="auto" w:fill="FFFFFF"/>
        </w:rPr>
        <w:t> (23.09.2022) — Текст : электронный</w:t>
      </w:r>
    </w:p>
    <w:p w:rsidR="001D39A8" w:rsidRPr="009A08DC" w:rsidRDefault="001D39A8" w:rsidP="00AC41C3">
      <w:pPr>
        <w:tabs>
          <w:tab w:val="left" w:pos="851"/>
        </w:tabs>
        <w:ind w:firstLine="541"/>
        <w:rPr>
          <w:color w:val="000000"/>
          <w:sz w:val="28"/>
          <w:szCs w:val="28"/>
          <w:shd w:val="clear" w:color="auto" w:fill="FFFFFF"/>
        </w:rPr>
      </w:pPr>
    </w:p>
    <w:p w:rsidR="00305B68" w:rsidRDefault="00D76E56" w:rsidP="0032077A">
      <w:pPr>
        <w:tabs>
          <w:tab w:val="left" w:pos="851"/>
        </w:tabs>
        <w:ind w:firstLine="541"/>
        <w:jc w:val="both"/>
        <w:rPr>
          <w:sz w:val="28"/>
          <w:szCs w:val="28"/>
        </w:rPr>
      </w:pPr>
      <w:r w:rsidRPr="009A08DC">
        <w:rPr>
          <w:sz w:val="28"/>
          <w:szCs w:val="28"/>
        </w:rPr>
        <w:t>13</w:t>
      </w:r>
      <w:r w:rsidR="00305B68" w:rsidRPr="009A08DC">
        <w:rPr>
          <w:sz w:val="28"/>
          <w:szCs w:val="28"/>
        </w:rPr>
        <w:t xml:space="preserve">. Гражданское </w:t>
      </w:r>
      <w:proofErr w:type="gramStart"/>
      <w:r w:rsidR="00305B68" w:rsidRPr="009A08DC">
        <w:rPr>
          <w:sz w:val="28"/>
          <w:szCs w:val="28"/>
        </w:rPr>
        <w:t>право :</w:t>
      </w:r>
      <w:proofErr w:type="gramEnd"/>
      <w:r w:rsidR="00305B68" w:rsidRPr="009A08DC">
        <w:rPr>
          <w:sz w:val="28"/>
          <w:szCs w:val="28"/>
        </w:rPr>
        <w:t xml:space="preserve"> учебник : в 2 томах / под ред. Б. М. </w:t>
      </w:r>
      <w:proofErr w:type="spellStart"/>
      <w:r w:rsidR="00305B68" w:rsidRPr="009A08DC">
        <w:rPr>
          <w:sz w:val="28"/>
          <w:szCs w:val="28"/>
        </w:rPr>
        <w:t>Гонгало</w:t>
      </w:r>
      <w:proofErr w:type="spellEnd"/>
      <w:r w:rsidR="00305B68" w:rsidRPr="009A08DC">
        <w:rPr>
          <w:sz w:val="28"/>
          <w:szCs w:val="28"/>
        </w:rPr>
        <w:t xml:space="preserve">. – 4-е изд., </w:t>
      </w:r>
      <w:proofErr w:type="spellStart"/>
      <w:r w:rsidR="00305B68" w:rsidRPr="009A08DC">
        <w:rPr>
          <w:sz w:val="28"/>
          <w:szCs w:val="28"/>
        </w:rPr>
        <w:t>перераб</w:t>
      </w:r>
      <w:proofErr w:type="spellEnd"/>
      <w:r w:rsidR="00305B68" w:rsidRPr="009A08DC">
        <w:rPr>
          <w:sz w:val="28"/>
          <w:szCs w:val="28"/>
        </w:rPr>
        <w:t xml:space="preserve">. и доп. – </w:t>
      </w:r>
      <w:proofErr w:type="gramStart"/>
      <w:r w:rsidR="00305B68" w:rsidRPr="009A08DC">
        <w:rPr>
          <w:sz w:val="28"/>
          <w:szCs w:val="28"/>
        </w:rPr>
        <w:t>Москва :</w:t>
      </w:r>
      <w:proofErr w:type="gramEnd"/>
      <w:r w:rsidR="00305B68" w:rsidRPr="009A08DC">
        <w:rPr>
          <w:sz w:val="28"/>
          <w:szCs w:val="28"/>
        </w:rPr>
        <w:t xml:space="preserve"> Статут, 2021. – Том 1. – 614 с. –</w:t>
      </w:r>
      <w:r w:rsidR="001D39A8" w:rsidRPr="009A08DC">
        <w:rPr>
          <w:sz w:val="28"/>
          <w:szCs w:val="28"/>
        </w:rPr>
        <w:t xml:space="preserve"> ЭБС Университетская библиотека </w:t>
      </w:r>
      <w:r w:rsidR="001D39A8" w:rsidRPr="009A08DC">
        <w:rPr>
          <w:sz w:val="28"/>
          <w:szCs w:val="28"/>
          <w:lang w:val="en-US"/>
        </w:rPr>
        <w:t>online</w:t>
      </w:r>
      <w:r w:rsidR="00305B68" w:rsidRPr="009A08DC">
        <w:rPr>
          <w:sz w:val="28"/>
          <w:szCs w:val="28"/>
        </w:rPr>
        <w:t xml:space="preserve">. – URL: </w:t>
      </w:r>
      <w:r w:rsidR="00305B68" w:rsidRPr="009A08DC">
        <w:rPr>
          <w:sz w:val="28"/>
          <w:szCs w:val="28"/>
          <w:u w:val="single"/>
        </w:rPr>
        <w:t>https://biblioclub.ru/index.php?page=book&amp;id=683365</w:t>
      </w:r>
      <w:r w:rsidR="001D39A8" w:rsidRPr="009A08DC">
        <w:rPr>
          <w:sz w:val="28"/>
          <w:szCs w:val="28"/>
        </w:rPr>
        <w:t xml:space="preserve"> (дата обращения: 23</w:t>
      </w:r>
      <w:r w:rsidR="00305B68" w:rsidRPr="009A08DC">
        <w:rPr>
          <w:sz w:val="28"/>
          <w:szCs w:val="28"/>
        </w:rPr>
        <w:t>.09.2022</w:t>
      </w:r>
      <w:proofErr w:type="gramStart"/>
      <w:r w:rsidR="00305B68" w:rsidRPr="009A08DC">
        <w:rPr>
          <w:sz w:val="28"/>
          <w:szCs w:val="28"/>
        </w:rPr>
        <w:t>).–</w:t>
      </w:r>
      <w:proofErr w:type="gramEnd"/>
      <w:r w:rsidR="00305B68" w:rsidRPr="009A08DC">
        <w:rPr>
          <w:sz w:val="28"/>
          <w:szCs w:val="28"/>
        </w:rPr>
        <w:t xml:space="preserve"> Текст : электронный.</w:t>
      </w:r>
    </w:p>
    <w:p w:rsidR="00E27D65" w:rsidRPr="001D39A8" w:rsidRDefault="00E27D65" w:rsidP="00AC41C3">
      <w:pPr>
        <w:tabs>
          <w:tab w:val="left" w:pos="851"/>
        </w:tabs>
        <w:ind w:firstLine="541"/>
        <w:rPr>
          <w:sz w:val="28"/>
          <w:szCs w:val="28"/>
        </w:rPr>
      </w:pPr>
    </w:p>
    <w:p w:rsidR="001A0D5E" w:rsidRDefault="001A0D5E" w:rsidP="00AC41C3">
      <w:pPr>
        <w:tabs>
          <w:tab w:val="left" w:pos="851"/>
        </w:tabs>
        <w:ind w:firstLine="541"/>
        <w:rPr>
          <w:b/>
        </w:rPr>
      </w:pPr>
    </w:p>
    <w:p w:rsidR="001A0D5E" w:rsidRPr="00E27D65" w:rsidRDefault="001A0D5E" w:rsidP="00E27D65">
      <w:pPr>
        <w:pStyle w:val="a4"/>
        <w:numPr>
          <w:ilvl w:val="0"/>
          <w:numId w:val="7"/>
        </w:numPr>
        <w:tabs>
          <w:tab w:val="left" w:pos="851"/>
        </w:tabs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Перечень ресурсов информационно-телекоммуникационной сети «Интернет», необ</w:t>
      </w:r>
      <w:r w:rsidR="00612F3D" w:rsidRPr="00E27D65">
        <w:rPr>
          <w:b/>
          <w:sz w:val="28"/>
          <w:szCs w:val="28"/>
        </w:rPr>
        <w:t>ходимых для освоения дисциплины</w:t>
      </w:r>
    </w:p>
    <w:p w:rsidR="00E27D65" w:rsidRPr="00E27D65" w:rsidRDefault="00E27D65" w:rsidP="00E27D65">
      <w:pPr>
        <w:pStyle w:val="a4"/>
        <w:tabs>
          <w:tab w:val="left" w:pos="851"/>
        </w:tabs>
        <w:ind w:left="644"/>
        <w:jc w:val="both"/>
        <w:rPr>
          <w:sz w:val="28"/>
          <w:szCs w:val="28"/>
        </w:rPr>
      </w:pPr>
    </w:p>
    <w:p w:rsidR="00102400" w:rsidRPr="009A08DC" w:rsidRDefault="00102400" w:rsidP="00102400">
      <w:pPr>
        <w:pStyle w:val="a4"/>
        <w:numPr>
          <w:ilvl w:val="0"/>
          <w:numId w:val="15"/>
        </w:numPr>
        <w:tabs>
          <w:tab w:val="left" w:pos="851"/>
        </w:tabs>
        <w:rPr>
          <w:sz w:val="28"/>
          <w:szCs w:val="28"/>
        </w:rPr>
      </w:pPr>
      <w:r w:rsidRPr="009A08DC">
        <w:rPr>
          <w:sz w:val="28"/>
          <w:szCs w:val="28"/>
        </w:rPr>
        <w:t>Официальный сайт Российской газеты: http://www.rg.ru/</w:t>
      </w:r>
    </w:p>
    <w:p w:rsidR="00102400" w:rsidRPr="009A08DC" w:rsidRDefault="00102400" w:rsidP="00102400">
      <w:pPr>
        <w:pStyle w:val="a4"/>
        <w:numPr>
          <w:ilvl w:val="0"/>
          <w:numId w:val="15"/>
        </w:numPr>
        <w:tabs>
          <w:tab w:val="left" w:pos="851"/>
        </w:tabs>
        <w:rPr>
          <w:sz w:val="28"/>
          <w:szCs w:val="28"/>
        </w:rPr>
      </w:pPr>
      <w:r w:rsidRPr="009A08DC">
        <w:rPr>
          <w:sz w:val="28"/>
          <w:szCs w:val="28"/>
        </w:rPr>
        <w:t>Официальный сайт Собрания законодательства Российской Федерации: http://www.szrf.ru/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A08DC">
        <w:rPr>
          <w:color w:val="000000"/>
          <w:sz w:val="28"/>
          <w:szCs w:val="28"/>
        </w:rPr>
        <w:t>Znanium</w:t>
      </w:r>
      <w:proofErr w:type="spellEnd"/>
      <w:r w:rsidRPr="009A08DC">
        <w:rPr>
          <w:color w:val="000000"/>
          <w:sz w:val="28"/>
          <w:szCs w:val="28"/>
        </w:rPr>
        <w:t xml:space="preserve"> http://www.znanium.com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102400" w:rsidRPr="009A08DC" w:rsidRDefault="00102400" w:rsidP="00102400">
      <w:pPr>
        <w:pStyle w:val="ad"/>
        <w:numPr>
          <w:ilvl w:val="0"/>
          <w:numId w:val="15"/>
        </w:numPr>
        <w:rPr>
          <w:color w:val="000000"/>
          <w:sz w:val="28"/>
          <w:szCs w:val="28"/>
        </w:rPr>
      </w:pPr>
      <w:r w:rsidRPr="009A08DC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A08DC">
        <w:rPr>
          <w:color w:val="000000"/>
          <w:sz w:val="28"/>
          <w:szCs w:val="28"/>
        </w:rPr>
        <w:t>Alpina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proofErr w:type="spellStart"/>
      <w:r w:rsidRPr="009A08DC">
        <w:rPr>
          <w:color w:val="000000"/>
          <w:sz w:val="28"/>
          <w:szCs w:val="28"/>
        </w:rPr>
        <w:t>Digital</w:t>
      </w:r>
      <w:proofErr w:type="spellEnd"/>
      <w:r w:rsidRPr="009A08DC">
        <w:rPr>
          <w:color w:val="000000"/>
          <w:sz w:val="28"/>
          <w:szCs w:val="28"/>
        </w:rPr>
        <w:t xml:space="preserve"> </w:t>
      </w:r>
      <w:hyperlink r:id="rId10" w:history="1">
        <w:r w:rsidRPr="009A08DC">
          <w:rPr>
            <w:rStyle w:val="a6"/>
            <w:rFonts w:ascii="Times New Roman" w:hAnsi="Times New Roman" w:cs="Times New Roman"/>
            <w:sz w:val="28"/>
            <w:szCs w:val="28"/>
          </w:rPr>
          <w:t>https://finunivers.alpinadigital.ru/</w:t>
        </w:r>
      </w:hyperlink>
    </w:p>
    <w:p w:rsidR="007916E6" w:rsidRPr="00E27D65" w:rsidRDefault="007916E6" w:rsidP="00E27D65">
      <w:pPr>
        <w:pStyle w:val="a4"/>
        <w:numPr>
          <w:ilvl w:val="0"/>
          <w:numId w:val="7"/>
        </w:numPr>
        <w:spacing w:line="276" w:lineRule="auto"/>
        <w:jc w:val="both"/>
        <w:rPr>
          <w:rFonts w:eastAsiaTheme="minorHAnsi" w:cstheme="minorBidi"/>
          <w:b/>
          <w:sz w:val="28"/>
        </w:rPr>
      </w:pPr>
      <w:r w:rsidRPr="00E27D65">
        <w:rPr>
          <w:rFonts w:eastAsiaTheme="minorHAnsi" w:cstheme="minorBidi"/>
          <w:b/>
          <w:sz w:val="28"/>
        </w:rPr>
        <w:lastRenderedPageBreak/>
        <w:t>Методические указания для обучающихся по освоению дисциплины</w:t>
      </w:r>
    </w:p>
    <w:p w:rsidR="00E27D65" w:rsidRPr="00E27D65" w:rsidRDefault="00E27D65" w:rsidP="00E27D65">
      <w:pPr>
        <w:pStyle w:val="a4"/>
        <w:spacing w:line="276" w:lineRule="auto"/>
        <w:ind w:left="644"/>
        <w:jc w:val="both"/>
        <w:rPr>
          <w:rFonts w:eastAsiaTheme="minorHAnsi" w:cstheme="minorBidi"/>
          <w:b/>
          <w:sz w:val="28"/>
        </w:rPr>
      </w:pP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5245"/>
      </w:tblGrid>
      <w:tr w:rsidR="003D109D" w:rsidRPr="003D109D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 xml:space="preserve">Об утверждении Положения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3D109D">
              <w:t>бакалавриата</w:t>
            </w:r>
            <w:proofErr w:type="spellEnd"/>
            <w:r w:rsidRPr="003D109D">
              <w:t xml:space="preserve"> и магистратуры в Финансовом университете</w:t>
            </w:r>
          </w:p>
        </w:tc>
        <w:tc>
          <w:tcPr>
            <w:tcW w:w="5245" w:type="dxa"/>
            <w:shd w:val="clear" w:color="auto" w:fill="auto"/>
          </w:tcPr>
          <w:p w:rsidR="003D109D" w:rsidRPr="003D109D" w:rsidRDefault="002148D2" w:rsidP="00AB2D0D">
            <w:hyperlink r:id="rId11" w:history="1">
              <w:r w:rsidR="003D109D" w:rsidRPr="003D109D">
                <w:rPr>
                  <w:rStyle w:val="a6"/>
                </w:rPr>
                <w:t>Приказ №0557_о от 23.03.2017.pdf (fa.ru)</w:t>
              </w:r>
            </w:hyperlink>
          </w:p>
        </w:tc>
      </w:tr>
      <w:tr w:rsidR="003D109D" w:rsidRPr="003D109D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 xml:space="preserve">О внесении изменений в Положение о проведении текущего контроля успеваемости и промежуточной аттестации обучающихся по программам </w:t>
            </w:r>
            <w:proofErr w:type="spellStart"/>
            <w:r w:rsidRPr="003D109D">
              <w:t>бакалавриата</w:t>
            </w:r>
            <w:proofErr w:type="spellEnd"/>
            <w:r w:rsidRPr="003D109D">
              <w:t xml:space="preserve"> и магистратуры в Финансовом университете</w:t>
            </w:r>
          </w:p>
        </w:tc>
        <w:tc>
          <w:tcPr>
            <w:tcW w:w="5245" w:type="dxa"/>
            <w:shd w:val="clear" w:color="auto" w:fill="auto"/>
          </w:tcPr>
          <w:p w:rsidR="003D109D" w:rsidRPr="003D109D" w:rsidRDefault="002148D2" w:rsidP="00AB2D0D">
            <w:hyperlink r:id="rId12" w:history="1">
              <w:r w:rsidR="003D109D" w:rsidRPr="003D109D">
                <w:rPr>
                  <w:rStyle w:val="a6"/>
                </w:rPr>
                <w:t>Приказ № 1506_о от 27.06.2019.pdf (fa.ru)</w:t>
              </w:r>
            </w:hyperlink>
          </w:p>
        </w:tc>
      </w:tr>
      <w:tr w:rsidR="003D109D" w:rsidRPr="003D109D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>Об утверждении Регламента формирования и оформления документов текущего контроля успеваемости и промежуточной аттестации в Финансовом университете</w:t>
            </w:r>
          </w:p>
        </w:tc>
        <w:tc>
          <w:tcPr>
            <w:tcW w:w="5245" w:type="dxa"/>
            <w:shd w:val="clear" w:color="auto" w:fill="auto"/>
          </w:tcPr>
          <w:p w:rsidR="003D109D" w:rsidRPr="003D109D" w:rsidRDefault="002148D2" w:rsidP="00AB2D0D">
            <w:hyperlink r:id="rId13" w:anchor="search=%D0%9E%D0%B1%20%D1%83%D1%82%D0%B2%D0%B5%D1%80%D0%B6%D0%B4%D0%B5%D0%BD%D0%B8%D0%B8%20%D0%A0%D0%B5%D0%B3%D0%BB%D0%B0%D0%BC%D0%B5%D0%BD%D1%82%D0%B0%20%D1%84%D0%BE%D1%80%D0%BC%D0%B8%D1%80%D0%BE%D0%B2%D0%B0%D0%BD%D0%B8%D1%8F%20%D0%B8%20%D0%BE%D1%84%D0%B" w:history="1">
              <w:r w:rsidR="003D109D" w:rsidRPr="003D109D">
                <w:rPr>
                  <w:rStyle w:val="a6"/>
                </w:rPr>
                <w:t>Приказ №1597-о от 29.08.2018.pdf (fa.ru)</w:t>
              </w:r>
            </w:hyperlink>
          </w:p>
        </w:tc>
      </w:tr>
      <w:tr w:rsidR="003D109D" w:rsidRPr="00E733E7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 xml:space="preserve">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</w:t>
            </w:r>
            <w:proofErr w:type="spellStart"/>
            <w:r w:rsidRPr="003D109D">
              <w:t>бакалавриата</w:t>
            </w:r>
            <w:proofErr w:type="spellEnd"/>
            <w:r w:rsidRPr="003D109D">
              <w:t xml:space="preserve"> и магистратуры в Финансовом университете</w:t>
            </w:r>
          </w:p>
        </w:tc>
        <w:tc>
          <w:tcPr>
            <w:tcW w:w="5245" w:type="dxa"/>
            <w:shd w:val="clear" w:color="auto" w:fill="auto"/>
          </w:tcPr>
          <w:p w:rsidR="003D109D" w:rsidRDefault="002148D2" w:rsidP="00AB2D0D">
            <w:hyperlink r:id="rId14" w:history="1">
              <w:r w:rsidR="003D109D" w:rsidRPr="003D109D">
                <w:rPr>
                  <w:rStyle w:val="a6"/>
                </w:rPr>
                <w:t>Приказ № 1040_о от 11.05.2021.PDF (fa.ru)</w:t>
              </w:r>
            </w:hyperlink>
          </w:p>
        </w:tc>
      </w:tr>
      <w:tr w:rsidR="003D109D" w:rsidRPr="00E733E7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 xml:space="preserve">Об утверждении положения научно-исследовательской работе студентов, обучающихся по программам </w:t>
            </w:r>
            <w:proofErr w:type="spellStart"/>
            <w:r w:rsidRPr="003D109D">
              <w:t>бакалавриата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3D109D" w:rsidRPr="003D109D" w:rsidRDefault="002148D2" w:rsidP="00AB2D0D">
            <w:hyperlink r:id="rId15" w:history="1">
              <w:r w:rsidR="003D109D">
                <w:rPr>
                  <w:rStyle w:val="a6"/>
                </w:rPr>
                <w:t>Приказ №0786_о от 06.04.2018.pdf (fa.ru)</w:t>
              </w:r>
            </w:hyperlink>
          </w:p>
        </w:tc>
      </w:tr>
      <w:tr w:rsidR="003D109D" w:rsidRPr="00E733E7" w:rsidTr="00E27D65">
        <w:tc>
          <w:tcPr>
            <w:tcW w:w="5416" w:type="dxa"/>
            <w:shd w:val="clear" w:color="auto" w:fill="auto"/>
          </w:tcPr>
          <w:p w:rsidR="003D109D" w:rsidRPr="003D109D" w:rsidRDefault="003D109D" w:rsidP="00AB2D0D">
            <w:pPr>
              <w:jc w:val="both"/>
            </w:pPr>
            <w:r w:rsidRPr="003D109D">
              <w:t xml:space="preserve">Об утверждении Положения о курсовом проектировании по образовательным программам высшего образования - программам </w:t>
            </w:r>
            <w:proofErr w:type="spellStart"/>
            <w:r w:rsidRPr="003D109D">
              <w:t>бакалавриата</w:t>
            </w:r>
            <w:proofErr w:type="spellEnd"/>
            <w:r w:rsidRPr="003D109D">
              <w:t xml:space="preserve"> в Финансовом университете</w:t>
            </w:r>
          </w:p>
        </w:tc>
        <w:tc>
          <w:tcPr>
            <w:tcW w:w="5245" w:type="dxa"/>
            <w:shd w:val="clear" w:color="auto" w:fill="auto"/>
          </w:tcPr>
          <w:p w:rsidR="003D109D" w:rsidRDefault="002148D2" w:rsidP="00AB2D0D">
            <w:hyperlink r:id="rId16" w:history="1">
              <w:r w:rsidR="003D109D">
                <w:rPr>
                  <w:rStyle w:val="a6"/>
                </w:rPr>
                <w:t>Приказ №1583_о от 02.07.2021.pdf (fa.ru)</w:t>
              </w:r>
            </w:hyperlink>
          </w:p>
        </w:tc>
      </w:tr>
    </w:tbl>
    <w:p w:rsidR="00E27D65" w:rsidRDefault="00E27D65" w:rsidP="00320A75">
      <w:pPr>
        <w:pStyle w:val="ad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320A75" w:rsidRPr="009F6C48" w:rsidRDefault="00320A75" w:rsidP="00320A75">
      <w:pPr>
        <w:pStyle w:val="ad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9F6C48">
        <w:rPr>
          <w:b/>
          <w:color w:val="000000"/>
          <w:sz w:val="28"/>
          <w:szCs w:val="28"/>
        </w:rPr>
        <w:t xml:space="preserve">Методические рекомендации по выполнению </w:t>
      </w:r>
      <w:r w:rsidR="000D1A90">
        <w:rPr>
          <w:b/>
          <w:color w:val="000000"/>
          <w:sz w:val="28"/>
          <w:szCs w:val="28"/>
        </w:rPr>
        <w:t>эссе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27D65">
        <w:rPr>
          <w:color w:val="000000"/>
          <w:sz w:val="28"/>
          <w:szCs w:val="28"/>
        </w:rPr>
        <w:t>Учебная дисциплина «Гражданское право</w:t>
      </w:r>
      <w:r w:rsidR="00305B68" w:rsidRPr="00E27D65">
        <w:rPr>
          <w:color w:val="000000"/>
          <w:sz w:val="28"/>
          <w:szCs w:val="28"/>
        </w:rPr>
        <w:t xml:space="preserve"> ч.1</w:t>
      </w:r>
      <w:r w:rsidRPr="00E27D65">
        <w:rPr>
          <w:color w:val="000000"/>
          <w:sz w:val="28"/>
          <w:szCs w:val="28"/>
        </w:rPr>
        <w:t xml:space="preserve">» предусматривает в качестве формы текущего контроля выполнение </w:t>
      </w:r>
      <w:r w:rsidR="000D1A90" w:rsidRPr="00E27D65">
        <w:rPr>
          <w:color w:val="000000"/>
          <w:sz w:val="28"/>
          <w:szCs w:val="28"/>
        </w:rPr>
        <w:t>эссе</w:t>
      </w:r>
      <w:r w:rsidRPr="00E27D65">
        <w:rPr>
          <w:color w:val="000000"/>
          <w:sz w:val="28"/>
          <w:szCs w:val="28"/>
        </w:rPr>
        <w:t xml:space="preserve">. </w:t>
      </w:r>
      <w:r w:rsidR="000D1A90" w:rsidRPr="00E27D65">
        <w:rPr>
          <w:color w:val="000000"/>
          <w:sz w:val="28"/>
          <w:szCs w:val="28"/>
        </w:rPr>
        <w:t>Эссе</w:t>
      </w:r>
      <w:r w:rsidRPr="00E27D65">
        <w:rPr>
          <w:color w:val="000000"/>
          <w:sz w:val="28"/>
          <w:szCs w:val="28"/>
        </w:rPr>
        <w:t xml:space="preserve"> представляет собой краткое изложение проблемы практического или теоретического характера с формулировкой определенных выводов по рассматриваемой теме. Избранная студентом проблема изучается и анализируется на основе одного или нескольких источников. 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iCs/>
          <w:sz w:val="28"/>
          <w:szCs w:val="28"/>
        </w:rPr>
        <w:t>Целями</w:t>
      </w:r>
      <w:r w:rsidRPr="00E27D65">
        <w:rPr>
          <w:sz w:val="28"/>
          <w:szCs w:val="28"/>
        </w:rPr>
        <w:t xml:space="preserve"> выполнения </w:t>
      </w:r>
      <w:r w:rsidR="000D1A90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являются:</w:t>
      </w:r>
    </w:p>
    <w:p w:rsidR="00320A75" w:rsidRPr="00E27D65" w:rsidRDefault="00320A75" w:rsidP="00B54D36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развитие у студентов навыков выявления актуальных проблем современного законодательства;</w:t>
      </w:r>
    </w:p>
    <w:p w:rsidR="00320A75" w:rsidRPr="00E27D65" w:rsidRDefault="00320A75" w:rsidP="00B54D36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развитие навыков </w:t>
      </w:r>
      <w:proofErr w:type="gramStart"/>
      <w:r w:rsidRPr="00E27D65">
        <w:rPr>
          <w:sz w:val="28"/>
          <w:szCs w:val="28"/>
        </w:rPr>
        <w:t>краткого  изложения</w:t>
      </w:r>
      <w:proofErr w:type="gramEnd"/>
      <w:r w:rsidRPr="00E27D65">
        <w:rPr>
          <w:sz w:val="28"/>
          <w:szCs w:val="28"/>
        </w:rPr>
        <w:t xml:space="preserve"> материала с выделением лишь самых существенных моментов, необходимых для раскрытия сути проблемы;</w:t>
      </w:r>
    </w:p>
    <w:p w:rsidR="00320A75" w:rsidRPr="00E27D65" w:rsidRDefault="00320A75" w:rsidP="00B54D36">
      <w:pPr>
        <w:pStyle w:val="ad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развитие навыков анализа изученного материала и формулирования собственных выводов по выбранному вопросу в письменной форме, научным, грамотным языком.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E27D65">
        <w:rPr>
          <w:iCs/>
          <w:sz w:val="28"/>
          <w:szCs w:val="28"/>
        </w:rPr>
        <w:t>Задачами выполнения</w:t>
      </w:r>
      <w:r w:rsidRPr="00E27D65">
        <w:rPr>
          <w:sz w:val="28"/>
          <w:szCs w:val="28"/>
        </w:rPr>
        <w:t xml:space="preserve">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являются</w:t>
      </w:r>
      <w:r w:rsidRPr="00E27D65">
        <w:rPr>
          <w:i/>
          <w:iCs/>
          <w:sz w:val="28"/>
          <w:szCs w:val="28"/>
        </w:rPr>
        <w:t xml:space="preserve">: </w:t>
      </w:r>
    </w:p>
    <w:p w:rsidR="00320A75" w:rsidRPr="00E27D65" w:rsidRDefault="00320A75" w:rsidP="00B54D36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научить студента максимально верно передать мнения авторов, на основе работ которых студент пишет свое задание;</w:t>
      </w:r>
    </w:p>
    <w:p w:rsidR="00320A75" w:rsidRPr="00E27D65" w:rsidRDefault="00320A75" w:rsidP="00B54D36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научить студента юридически грамотно излагать свою позицию по анализируемой в задании проблеме;</w:t>
      </w:r>
    </w:p>
    <w:p w:rsidR="00320A75" w:rsidRPr="00E27D65" w:rsidRDefault="00320A75" w:rsidP="00B54D36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lastRenderedPageBreak/>
        <w:t>подготовить студента к дальнейшей научно – исследовательской деятельности;</w:t>
      </w:r>
    </w:p>
    <w:p w:rsidR="00320A75" w:rsidRPr="00E27D65" w:rsidRDefault="00320A75" w:rsidP="00B54D36">
      <w:pPr>
        <w:pStyle w:val="ad"/>
        <w:numPr>
          <w:ilvl w:val="0"/>
          <w:numId w:val="3"/>
        </w:numPr>
        <w:tabs>
          <w:tab w:val="clear" w:pos="720"/>
          <w:tab w:val="num" w:pos="18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E27D65">
        <w:rPr>
          <w:sz w:val="28"/>
          <w:szCs w:val="28"/>
        </w:rPr>
        <w:t>помочь студенту определиться с интересующей его темой, дальнейшее раскрытие которой возможно осуществить при написании дипломной работы.</w:t>
      </w:r>
      <w:r w:rsidRPr="00E27D65">
        <w:rPr>
          <w:bCs/>
          <w:color w:val="000000"/>
          <w:sz w:val="28"/>
          <w:szCs w:val="28"/>
        </w:rPr>
        <w:t xml:space="preserve"> 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Содержание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должно быть конкретным, исследоваться должна только одна проблема (исследование сразу нескольких проблем допускается только если они взаимосвязаны). Студенту необходимо строго придерживаться логики изложения (начать с определения и анализа понятий, перейти к постановке проблемы, проанализировать пути ее решения и сделать соответствующие выводы).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должно заканчиваться формулированием итоговых выводов по теме.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По своей </w:t>
      </w:r>
      <w:r w:rsidRPr="00E27D65">
        <w:rPr>
          <w:iCs/>
          <w:sz w:val="28"/>
          <w:szCs w:val="28"/>
        </w:rPr>
        <w:t>структуре</w:t>
      </w:r>
      <w:r w:rsidRPr="00E27D65">
        <w:rPr>
          <w:sz w:val="28"/>
          <w:szCs w:val="28"/>
        </w:rPr>
        <w:t xml:space="preserve">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состоит из: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E27D65">
        <w:rPr>
          <w:sz w:val="28"/>
          <w:szCs w:val="28"/>
        </w:rPr>
        <w:t>1.Титульного листа</w:t>
      </w:r>
      <w:r w:rsidRPr="00E27D65">
        <w:rPr>
          <w:i/>
          <w:iCs/>
          <w:sz w:val="28"/>
          <w:szCs w:val="28"/>
        </w:rPr>
        <w:t>;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2.Введения, где студент формулирует проблему, подлежащую анализу и исследованию;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3.Основного текста, в котором последовательно раскрывается избранная тема. Основной текст не предполагает разделение на параграфы и главы. При необходимости текст может дополняться иллюстрациями, таблицами, графиками;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4.Заключения, где студент формулирует выводы, сделанные на основе основного текста.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5.Списка </w:t>
      </w:r>
      <w:proofErr w:type="gramStart"/>
      <w:r w:rsidRPr="00E27D65">
        <w:rPr>
          <w:sz w:val="28"/>
          <w:szCs w:val="28"/>
        </w:rPr>
        <w:t>использованн</w:t>
      </w:r>
      <w:r w:rsidR="00983511" w:rsidRPr="00E27D65">
        <w:rPr>
          <w:sz w:val="28"/>
          <w:szCs w:val="28"/>
        </w:rPr>
        <w:t>ых</w:t>
      </w:r>
      <w:r w:rsidRPr="00E27D65">
        <w:rPr>
          <w:sz w:val="28"/>
          <w:szCs w:val="28"/>
        </w:rPr>
        <w:t xml:space="preserve">  </w:t>
      </w:r>
      <w:r w:rsidR="00983511" w:rsidRPr="00E27D65">
        <w:rPr>
          <w:sz w:val="28"/>
          <w:szCs w:val="28"/>
        </w:rPr>
        <w:t>источников</w:t>
      </w:r>
      <w:proofErr w:type="gramEnd"/>
      <w:r w:rsidRPr="00E27D65">
        <w:rPr>
          <w:sz w:val="28"/>
          <w:szCs w:val="28"/>
        </w:rPr>
        <w:t xml:space="preserve">. В данном списке называются как те источники, на которые ссылается студент при подготовке задания, так и иные, которые были изучены им при подготовке задания. 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Объем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составляет 7-10 страниц машинописного текста, но в любом случае не должен превышать 15 страниц. Интервал – 1,5, размер шрифта – 14, поля: </w:t>
      </w:r>
      <w:r w:rsidRPr="00E27D65">
        <w:rPr>
          <w:color w:val="000000"/>
          <w:sz w:val="28"/>
          <w:szCs w:val="28"/>
        </w:rPr>
        <w:t>левое — 3см, правое — 1,5 см, верхнее и нижнее — 1,5</w:t>
      </w:r>
      <w:proofErr w:type="gramStart"/>
      <w:r w:rsidRPr="00E27D65">
        <w:rPr>
          <w:color w:val="000000"/>
          <w:sz w:val="28"/>
          <w:szCs w:val="28"/>
        </w:rPr>
        <w:t>см</w:t>
      </w:r>
      <w:r w:rsidRPr="00E27D65">
        <w:rPr>
          <w:sz w:val="28"/>
          <w:szCs w:val="28"/>
        </w:rPr>
        <w:t>..</w:t>
      </w:r>
      <w:proofErr w:type="gramEnd"/>
      <w:r w:rsidRPr="00E27D65">
        <w:rPr>
          <w:sz w:val="28"/>
          <w:szCs w:val="28"/>
        </w:rPr>
        <w:t xml:space="preserve"> Страницы должны быть пронумерованы. Абзацный отступ от начала строки равен 1,25 см. </w:t>
      </w:r>
    </w:p>
    <w:p w:rsidR="00320A75" w:rsidRPr="00E27D65" w:rsidRDefault="00983511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>Эссе</w:t>
      </w:r>
      <w:r w:rsidR="00320A75" w:rsidRPr="00E27D65">
        <w:rPr>
          <w:sz w:val="28"/>
          <w:szCs w:val="28"/>
        </w:rPr>
        <w:t xml:space="preserve"> выполняется студентом в сроки, устанавливаемые преподавателем, и сдается преподавателю, ведущему дисциплину. </w:t>
      </w:r>
    </w:p>
    <w:p w:rsidR="00320A75" w:rsidRPr="00E27D65" w:rsidRDefault="00320A75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По результатам проверки студенту выставляется соответствующее количество баллов (максимально </w:t>
      </w:r>
      <w:r w:rsidR="00983511" w:rsidRPr="00E27D65">
        <w:rPr>
          <w:sz w:val="28"/>
          <w:szCs w:val="28"/>
        </w:rPr>
        <w:t>5</w:t>
      </w:r>
      <w:r w:rsidRPr="00E27D65">
        <w:rPr>
          <w:sz w:val="28"/>
          <w:szCs w:val="28"/>
        </w:rPr>
        <w:t xml:space="preserve"> баллов), которое входит в общее количество баллов студента, набранных им в течение семестра. При оценке </w:t>
      </w:r>
      <w:r w:rsidR="00983511" w:rsidRPr="00E27D65">
        <w:rPr>
          <w:sz w:val="28"/>
          <w:szCs w:val="28"/>
        </w:rPr>
        <w:t>эссе</w:t>
      </w:r>
      <w:r w:rsidRPr="00E27D65">
        <w:rPr>
          <w:sz w:val="28"/>
          <w:szCs w:val="28"/>
        </w:rPr>
        <w:t xml:space="preserve"> учитываются соответствие содержания выбранной теме, четкость структуры работы, умение работать с научной литературой, умение ставить проблему и анализировать ее, умение логически мыслить, владение профессиональной терминологией, грамотность оформления, творческий подход автора к рассмотрению выбранной научной проблемы.</w:t>
      </w:r>
    </w:p>
    <w:p w:rsidR="00983511" w:rsidRDefault="00983511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A08DC" w:rsidRPr="00E27D65" w:rsidRDefault="009A08DC" w:rsidP="00320A7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2450D" w:rsidRPr="009A08DC" w:rsidRDefault="00A2450D" w:rsidP="009A08DC">
      <w:pPr>
        <w:pStyle w:val="a4"/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2" w:name="_Toc22833140"/>
      <w:r w:rsidRPr="009A08DC">
        <w:rPr>
          <w:rFonts w:ascii="Times New Roman CYR" w:hAnsi="Times New Roman CYR" w:cs="Times New Roman CYR"/>
          <w:b/>
          <w:bCs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"/>
    </w:p>
    <w:p w:rsidR="009A08DC" w:rsidRDefault="009A08DC" w:rsidP="009A08DC">
      <w:pPr>
        <w:pStyle w:val="a4"/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644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2450D" w:rsidRPr="00D46267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kern w:val="32"/>
          <w:sz w:val="28"/>
          <w:szCs w:val="28"/>
        </w:rPr>
      </w:pPr>
      <w:bookmarkStart w:id="3" w:name="_Toc531614950"/>
      <w:bookmarkStart w:id="4" w:name="_Toc531686467"/>
      <w:r w:rsidRPr="00D46267">
        <w:rPr>
          <w:b/>
          <w:bCs/>
          <w:kern w:val="32"/>
          <w:sz w:val="28"/>
          <w:szCs w:val="28"/>
        </w:rPr>
        <w:t>11. 1. Комплект лицензионного программного обеспечения:</w:t>
      </w:r>
      <w:bookmarkEnd w:id="3"/>
      <w:bookmarkEnd w:id="4"/>
    </w:p>
    <w:p w:rsidR="009A08DC" w:rsidRPr="00BF21D3" w:rsidRDefault="009A08DC" w:rsidP="009A08DC">
      <w:pPr>
        <w:ind w:left="709"/>
        <w:rPr>
          <w:sz w:val="28"/>
          <w:szCs w:val="22"/>
          <w:lang w:val="en-US" w:bidi="ru-RU"/>
        </w:rPr>
      </w:pPr>
      <w:bookmarkStart w:id="5" w:name="_Toc89950404"/>
      <w:r w:rsidRPr="00BF21D3">
        <w:rPr>
          <w:sz w:val="28"/>
          <w:szCs w:val="22"/>
          <w:lang w:val="en-US" w:bidi="ru-RU"/>
        </w:rPr>
        <w:t xml:space="preserve">1. </w:t>
      </w:r>
      <w:r w:rsidRPr="009A08DC">
        <w:rPr>
          <w:sz w:val="28"/>
          <w:szCs w:val="22"/>
          <w:lang w:val="en-US" w:bidi="ru-RU"/>
        </w:rPr>
        <w:t>Windows</w:t>
      </w:r>
      <w:r w:rsidRPr="00BF21D3">
        <w:rPr>
          <w:sz w:val="28"/>
          <w:szCs w:val="22"/>
          <w:lang w:val="en-US" w:bidi="ru-RU"/>
        </w:rPr>
        <w:t xml:space="preserve">, </w:t>
      </w:r>
      <w:r w:rsidRPr="009A08DC">
        <w:rPr>
          <w:sz w:val="28"/>
          <w:szCs w:val="22"/>
          <w:lang w:val="en-US" w:bidi="ru-RU"/>
        </w:rPr>
        <w:t>Microsoft</w:t>
      </w:r>
      <w:r w:rsidRPr="00BF21D3">
        <w:rPr>
          <w:sz w:val="28"/>
          <w:szCs w:val="22"/>
          <w:lang w:val="en-US" w:bidi="ru-RU"/>
        </w:rPr>
        <w:t xml:space="preserve"> </w:t>
      </w:r>
      <w:r w:rsidRPr="009A08DC">
        <w:rPr>
          <w:sz w:val="28"/>
          <w:szCs w:val="22"/>
          <w:lang w:val="en-US" w:bidi="ru-RU"/>
        </w:rPr>
        <w:t>Office</w:t>
      </w:r>
      <w:r w:rsidRPr="00BF21D3">
        <w:rPr>
          <w:sz w:val="28"/>
          <w:szCs w:val="22"/>
          <w:lang w:val="en-US" w:bidi="ru-RU"/>
        </w:rPr>
        <w:t>.</w:t>
      </w:r>
      <w:bookmarkEnd w:id="5"/>
      <w:r w:rsidRPr="00BF21D3">
        <w:rPr>
          <w:sz w:val="28"/>
          <w:szCs w:val="22"/>
          <w:lang w:val="en-US" w:bidi="ru-RU"/>
        </w:rPr>
        <w:t xml:space="preserve"> </w:t>
      </w:r>
    </w:p>
    <w:p w:rsidR="009A08DC" w:rsidRPr="00BF21D3" w:rsidRDefault="009A08DC" w:rsidP="009A08DC">
      <w:pPr>
        <w:ind w:left="709"/>
        <w:rPr>
          <w:sz w:val="28"/>
          <w:szCs w:val="22"/>
          <w:lang w:val="en-US" w:bidi="ru-RU"/>
        </w:rPr>
      </w:pPr>
      <w:r w:rsidRPr="00BF21D3">
        <w:rPr>
          <w:sz w:val="28"/>
          <w:szCs w:val="22"/>
          <w:lang w:val="en-US" w:bidi="ru-RU"/>
        </w:rPr>
        <w:t xml:space="preserve">2. </w:t>
      </w:r>
      <w:r w:rsidRPr="009A08DC">
        <w:rPr>
          <w:sz w:val="28"/>
          <w:szCs w:val="22"/>
          <w:lang w:bidi="ru-RU"/>
        </w:rPr>
        <w:t>Антивирус</w:t>
      </w:r>
      <w:r w:rsidRPr="00BF21D3">
        <w:rPr>
          <w:sz w:val="28"/>
          <w:szCs w:val="22"/>
          <w:lang w:val="en-US" w:bidi="ru-RU"/>
        </w:rPr>
        <w:t xml:space="preserve"> </w:t>
      </w:r>
      <w:r w:rsidRPr="009A08DC">
        <w:rPr>
          <w:sz w:val="28"/>
          <w:szCs w:val="22"/>
          <w:lang w:val="en-US" w:bidi="ru-RU"/>
        </w:rPr>
        <w:t>Kaspersky</w:t>
      </w:r>
    </w:p>
    <w:p w:rsidR="009A08DC" w:rsidRPr="00BF21D3" w:rsidRDefault="009A08DC" w:rsidP="009A08DC">
      <w:pPr>
        <w:ind w:left="709"/>
        <w:rPr>
          <w:sz w:val="28"/>
          <w:szCs w:val="22"/>
          <w:lang w:val="en-US" w:bidi="ru-RU"/>
        </w:rPr>
      </w:pPr>
    </w:p>
    <w:p w:rsidR="00A2450D" w:rsidRPr="00D46267" w:rsidRDefault="00A2450D" w:rsidP="00A2450D">
      <w:pPr>
        <w:keepNext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kern w:val="32"/>
          <w:sz w:val="28"/>
          <w:szCs w:val="28"/>
        </w:rPr>
      </w:pPr>
      <w:bookmarkStart w:id="6" w:name="_Toc531614953"/>
      <w:bookmarkStart w:id="7" w:name="_Toc531686470"/>
      <w:r w:rsidRPr="00BF21D3">
        <w:rPr>
          <w:b/>
          <w:bCs/>
          <w:kern w:val="32"/>
          <w:sz w:val="28"/>
          <w:szCs w:val="28"/>
          <w:lang w:val="en-US"/>
        </w:rPr>
        <w:lastRenderedPageBreak/>
        <w:t xml:space="preserve">11.2. </w:t>
      </w:r>
      <w:r w:rsidRPr="00D46267">
        <w:rPr>
          <w:b/>
          <w:bCs/>
          <w:kern w:val="3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6"/>
      <w:bookmarkEnd w:id="7"/>
    </w:p>
    <w:p w:rsidR="00A2450D" w:rsidRPr="003A222D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3A222D">
        <w:rPr>
          <w:bCs/>
          <w:sz w:val="26"/>
          <w:szCs w:val="26"/>
        </w:rPr>
        <w:t>1. Информационно-правовая система «Гарант»</w:t>
      </w:r>
    </w:p>
    <w:p w:rsidR="00A2450D" w:rsidRPr="003A222D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3A222D">
        <w:rPr>
          <w:bCs/>
          <w:sz w:val="26"/>
          <w:szCs w:val="26"/>
        </w:rPr>
        <w:t>2. Информационно-правовая система «Консультант Плюс»</w:t>
      </w:r>
    </w:p>
    <w:p w:rsidR="00A2450D" w:rsidRPr="003A222D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3A222D">
        <w:rPr>
          <w:bCs/>
          <w:sz w:val="26"/>
          <w:szCs w:val="26"/>
        </w:rPr>
        <w:t xml:space="preserve">3. Электронная энциклопедия: </w:t>
      </w:r>
      <w:hyperlink r:id="rId17" w:history="1"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http</w:t>
        </w:r>
        <w:r w:rsidRPr="003A222D">
          <w:rPr>
            <w:bCs/>
            <w:color w:val="0000FF"/>
            <w:sz w:val="26"/>
            <w:szCs w:val="26"/>
            <w:u w:val="single"/>
          </w:rPr>
          <w:t>://</w:t>
        </w:r>
        <w:proofErr w:type="spellStart"/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3A222D">
          <w:rPr>
            <w:bCs/>
            <w:color w:val="0000FF"/>
            <w:sz w:val="26"/>
            <w:szCs w:val="26"/>
            <w:u w:val="single"/>
          </w:rPr>
          <w:t>.</w:t>
        </w:r>
        <w:proofErr w:type="spellStart"/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wikipedia</w:t>
        </w:r>
        <w:proofErr w:type="spellEnd"/>
        <w:r w:rsidRPr="003A222D">
          <w:rPr>
            <w:bCs/>
            <w:color w:val="0000FF"/>
            <w:sz w:val="26"/>
            <w:szCs w:val="26"/>
            <w:u w:val="single"/>
          </w:rPr>
          <w:t>.</w:t>
        </w:r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org</w:t>
        </w:r>
        <w:r w:rsidRPr="003A222D">
          <w:rPr>
            <w:bCs/>
            <w:color w:val="0000FF"/>
            <w:sz w:val="26"/>
            <w:szCs w:val="26"/>
            <w:u w:val="single"/>
          </w:rPr>
          <w:t>/</w:t>
        </w:r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wiki</w:t>
        </w:r>
        <w:r w:rsidRPr="003A222D">
          <w:rPr>
            <w:bCs/>
            <w:color w:val="0000FF"/>
            <w:sz w:val="26"/>
            <w:szCs w:val="26"/>
            <w:u w:val="single"/>
          </w:rPr>
          <w:t>/</w:t>
        </w:r>
        <w:r w:rsidRPr="003A222D">
          <w:rPr>
            <w:bCs/>
            <w:color w:val="0000FF"/>
            <w:sz w:val="26"/>
            <w:szCs w:val="26"/>
            <w:u w:val="single"/>
            <w:lang w:val="en-US"/>
          </w:rPr>
          <w:t>Wiki</w:t>
        </w:r>
      </w:hyperlink>
    </w:p>
    <w:p w:rsidR="00A2450D" w:rsidRPr="003A222D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3A222D">
        <w:rPr>
          <w:bCs/>
          <w:sz w:val="26"/>
          <w:szCs w:val="26"/>
        </w:rPr>
        <w:t>4. Система комплексного раскрытия информации «СКРИН» -</w:t>
      </w:r>
      <w:r w:rsidRPr="003A222D">
        <w:rPr>
          <w:bCs/>
          <w:sz w:val="26"/>
          <w:szCs w:val="26"/>
          <w:lang w:val="en-US"/>
        </w:rPr>
        <w:t>http</w:t>
      </w:r>
      <w:r w:rsidRPr="003A222D">
        <w:rPr>
          <w:bCs/>
          <w:sz w:val="26"/>
          <w:szCs w:val="26"/>
        </w:rPr>
        <w:t>://</w:t>
      </w:r>
      <w:r w:rsidRPr="003A222D">
        <w:rPr>
          <w:bCs/>
          <w:sz w:val="26"/>
          <w:szCs w:val="26"/>
          <w:lang w:val="en-US"/>
        </w:rPr>
        <w:t>www</w:t>
      </w:r>
      <w:r w:rsidRPr="003A222D">
        <w:rPr>
          <w:bCs/>
          <w:sz w:val="26"/>
          <w:szCs w:val="26"/>
        </w:rPr>
        <w:t>.</w:t>
      </w:r>
      <w:proofErr w:type="spellStart"/>
      <w:r w:rsidRPr="003A222D">
        <w:rPr>
          <w:bCs/>
          <w:sz w:val="26"/>
          <w:szCs w:val="26"/>
          <w:lang w:val="en-US"/>
        </w:rPr>
        <w:t>skrin</w:t>
      </w:r>
      <w:proofErr w:type="spellEnd"/>
      <w:r w:rsidRPr="003A222D">
        <w:rPr>
          <w:bCs/>
          <w:sz w:val="26"/>
          <w:szCs w:val="26"/>
        </w:rPr>
        <w:t>.</w:t>
      </w:r>
      <w:proofErr w:type="spellStart"/>
      <w:r w:rsidRPr="003A222D">
        <w:rPr>
          <w:bCs/>
          <w:sz w:val="26"/>
          <w:szCs w:val="26"/>
          <w:lang w:val="en-US"/>
        </w:rPr>
        <w:t>ru</w:t>
      </w:r>
      <w:proofErr w:type="spellEnd"/>
      <w:r w:rsidRPr="003A222D">
        <w:rPr>
          <w:bCs/>
          <w:sz w:val="26"/>
          <w:szCs w:val="26"/>
        </w:rPr>
        <w:t>/</w:t>
      </w:r>
    </w:p>
    <w:p w:rsidR="00A2450D" w:rsidRPr="003A222D" w:rsidRDefault="00A2450D" w:rsidP="00A2450D">
      <w:pPr>
        <w:spacing w:after="200" w:line="276" w:lineRule="auto"/>
        <w:ind w:firstLine="709"/>
        <w:jc w:val="both"/>
        <w:rPr>
          <w:rFonts w:ascii="Verdana" w:hAnsi="Verdana"/>
          <w:color w:val="000000"/>
          <w:sz w:val="26"/>
          <w:szCs w:val="26"/>
        </w:rPr>
      </w:pPr>
      <w:r w:rsidRPr="003A222D">
        <w:rPr>
          <w:rFonts w:eastAsia="Calibri"/>
          <w:sz w:val="26"/>
          <w:szCs w:val="26"/>
        </w:rPr>
        <w:t xml:space="preserve">5. </w:t>
      </w:r>
      <w:r w:rsidRPr="003A222D">
        <w:rPr>
          <w:color w:val="000000"/>
          <w:sz w:val="26"/>
          <w:szCs w:val="26"/>
        </w:rPr>
        <w:t xml:space="preserve">Официальный интернет-портал правовой информации </w:t>
      </w:r>
      <w:hyperlink r:id="rId18" w:history="1">
        <w:r w:rsidRPr="003A222D">
          <w:rPr>
            <w:color w:val="0000FF" w:themeColor="hyperlink"/>
            <w:sz w:val="26"/>
            <w:szCs w:val="26"/>
            <w:u w:val="single"/>
          </w:rPr>
          <w:t>http://www.pravo.gov.ru</w:t>
        </w:r>
      </w:hyperlink>
      <w:r w:rsidRPr="003A222D">
        <w:rPr>
          <w:color w:val="000000"/>
          <w:sz w:val="26"/>
          <w:szCs w:val="26"/>
        </w:rPr>
        <w:t xml:space="preserve"> </w:t>
      </w:r>
    </w:p>
    <w:p w:rsidR="00A2450D" w:rsidRDefault="00A2450D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46267">
        <w:rPr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информации- </w:t>
      </w:r>
      <w:r w:rsidRPr="00D46267">
        <w:rPr>
          <w:bCs/>
          <w:sz w:val="28"/>
          <w:szCs w:val="28"/>
        </w:rPr>
        <w:t xml:space="preserve"> не используются</w:t>
      </w:r>
    </w:p>
    <w:p w:rsidR="00917E6F" w:rsidRPr="00D46267" w:rsidRDefault="00917E6F" w:rsidP="00A2450D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2450D" w:rsidRPr="00E27D65" w:rsidRDefault="00917E6F" w:rsidP="00A2450D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rFonts w:eastAsiaTheme="minorHAnsi" w:cstheme="minorBidi"/>
          <w:b/>
          <w:sz w:val="28"/>
        </w:rPr>
        <w:t xml:space="preserve">            </w:t>
      </w:r>
      <w:r w:rsidR="00A2450D" w:rsidRPr="00E27D65">
        <w:rPr>
          <w:rFonts w:eastAsiaTheme="minorHAnsi" w:cstheme="minorBidi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A2450D" w:rsidRPr="00E27D65" w:rsidRDefault="00917E6F" w:rsidP="003A222D">
      <w:pPr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Реализация </w:t>
      </w:r>
      <w:r w:rsidR="00A2450D" w:rsidRPr="00E27D65">
        <w:rPr>
          <w:sz w:val="28"/>
          <w:szCs w:val="28"/>
        </w:rPr>
        <w:t xml:space="preserve">дисциплины </w:t>
      </w:r>
      <w:r w:rsidR="00A2450D" w:rsidRPr="00E27D65">
        <w:rPr>
          <w:bCs/>
          <w:sz w:val="28"/>
          <w:szCs w:val="28"/>
        </w:rPr>
        <w:t>«</w:t>
      </w:r>
      <w:r w:rsidR="00305B68" w:rsidRPr="00E27D65">
        <w:rPr>
          <w:bCs/>
          <w:sz w:val="28"/>
          <w:szCs w:val="28"/>
        </w:rPr>
        <w:t>Гражданское право ч.1</w:t>
      </w:r>
      <w:r w:rsidR="00A2450D" w:rsidRPr="00E27D65">
        <w:rPr>
          <w:bCs/>
          <w:sz w:val="28"/>
          <w:szCs w:val="28"/>
        </w:rPr>
        <w:t>»,</w:t>
      </w:r>
      <w:r w:rsidR="003A222D" w:rsidRPr="00E27D65">
        <w:rPr>
          <w:b/>
          <w:bCs/>
          <w:sz w:val="28"/>
          <w:szCs w:val="28"/>
        </w:rPr>
        <w:t xml:space="preserve"> </w:t>
      </w:r>
      <w:r w:rsidR="00A2450D" w:rsidRPr="00E27D65">
        <w:rPr>
          <w:sz w:val="28"/>
          <w:szCs w:val="28"/>
        </w:rPr>
        <w:t>обеспечивается доступом каждого студента к библиотечным фондам и базам данных способствующих осуществлению научно-исследовательской деятельности, наличием методических пособий и рекомендаций по всему курсу, по всем видам занятий.</w:t>
      </w:r>
    </w:p>
    <w:p w:rsidR="00A2450D" w:rsidRPr="00E27D65" w:rsidRDefault="00A2450D" w:rsidP="003A222D">
      <w:pPr>
        <w:ind w:firstLine="567"/>
        <w:jc w:val="both"/>
        <w:rPr>
          <w:sz w:val="28"/>
          <w:szCs w:val="28"/>
        </w:rPr>
      </w:pPr>
      <w:r w:rsidRPr="00E27D65">
        <w:rPr>
          <w:b/>
          <w:sz w:val="28"/>
          <w:szCs w:val="28"/>
        </w:rPr>
        <w:t>Материально-технические условия проведения лекционных занятий:</w:t>
      </w:r>
      <w:r w:rsidRPr="00E27D65">
        <w:rPr>
          <w:sz w:val="28"/>
          <w:szCs w:val="28"/>
        </w:rPr>
        <w:t xml:space="preserve"> - аудитории, оснащенные компьютерами на платформе </w:t>
      </w:r>
      <w:proofErr w:type="spellStart"/>
      <w:r w:rsidRPr="00E27D65">
        <w:rPr>
          <w:sz w:val="28"/>
          <w:szCs w:val="28"/>
        </w:rPr>
        <w:t>Intel</w:t>
      </w:r>
      <w:proofErr w:type="spellEnd"/>
      <w:r w:rsidRPr="00E27D65">
        <w:rPr>
          <w:sz w:val="28"/>
          <w:szCs w:val="28"/>
        </w:rPr>
        <w:t xml:space="preserve">, проекторами. </w:t>
      </w:r>
    </w:p>
    <w:p w:rsidR="00A2450D" w:rsidRPr="00E27D65" w:rsidRDefault="00A2450D" w:rsidP="003A222D">
      <w:pPr>
        <w:ind w:firstLine="567"/>
        <w:jc w:val="both"/>
        <w:rPr>
          <w:sz w:val="28"/>
          <w:szCs w:val="28"/>
        </w:rPr>
      </w:pPr>
      <w:r w:rsidRPr="00E27D65">
        <w:rPr>
          <w:b/>
          <w:sz w:val="28"/>
          <w:szCs w:val="28"/>
        </w:rPr>
        <w:t>Материально-технические условия проведения практических занятий</w:t>
      </w:r>
      <w:r w:rsidRPr="00E27D65">
        <w:rPr>
          <w:sz w:val="28"/>
          <w:szCs w:val="28"/>
        </w:rPr>
        <w:t xml:space="preserve"> - компьютерные классы, оснащенные персональными компьютерами</w:t>
      </w:r>
      <w:r w:rsidRPr="00E27D65">
        <w:rPr>
          <w:rFonts w:ascii="TimesNewRoman" w:hAnsi="TimesNewRoman" w:cs="TimesNewRoman"/>
          <w:sz w:val="28"/>
          <w:szCs w:val="28"/>
        </w:rPr>
        <w:t xml:space="preserve"> (компьютер, проектор, экран)</w:t>
      </w:r>
      <w:r w:rsidRPr="00E27D65">
        <w:rPr>
          <w:sz w:val="28"/>
          <w:szCs w:val="28"/>
        </w:rPr>
        <w:t xml:space="preserve"> на платформе </w:t>
      </w:r>
      <w:proofErr w:type="spellStart"/>
      <w:r w:rsidRPr="00E27D65">
        <w:rPr>
          <w:sz w:val="28"/>
          <w:szCs w:val="28"/>
        </w:rPr>
        <w:t>Intel</w:t>
      </w:r>
      <w:proofErr w:type="spellEnd"/>
      <w:r w:rsidRPr="00E27D65">
        <w:rPr>
          <w:sz w:val="28"/>
          <w:szCs w:val="28"/>
        </w:rPr>
        <w:t xml:space="preserve"> (AMD или аналогичной), выделенными серверами на платформе </w:t>
      </w:r>
      <w:proofErr w:type="spellStart"/>
      <w:r w:rsidRPr="00E27D65">
        <w:rPr>
          <w:sz w:val="28"/>
          <w:szCs w:val="28"/>
        </w:rPr>
        <w:t>Intel</w:t>
      </w:r>
      <w:proofErr w:type="spellEnd"/>
      <w:r w:rsidRPr="00E27D65">
        <w:rPr>
          <w:sz w:val="28"/>
          <w:szCs w:val="28"/>
        </w:rPr>
        <w:t xml:space="preserve"> (AMD), объединенные в локальную сеть университета и имеющие доступ к глобальной сети Интернет оборудованных проектором. </w:t>
      </w:r>
      <w:r w:rsidRPr="00E27D65">
        <w:rPr>
          <w:rFonts w:ascii="TimesNewRoman" w:hAnsi="TimesNewRoman" w:cs="TimesNewRoman"/>
          <w:sz w:val="28"/>
          <w:szCs w:val="28"/>
        </w:rPr>
        <w:t>Презентационная техника.</w:t>
      </w:r>
    </w:p>
    <w:p w:rsidR="00A2450D" w:rsidRPr="00E27D65" w:rsidRDefault="00A2450D" w:rsidP="003A222D">
      <w:pPr>
        <w:ind w:firstLine="567"/>
        <w:jc w:val="both"/>
        <w:rPr>
          <w:sz w:val="28"/>
          <w:szCs w:val="28"/>
        </w:rPr>
      </w:pPr>
      <w:r w:rsidRPr="00E27D65">
        <w:rPr>
          <w:b/>
          <w:sz w:val="28"/>
          <w:szCs w:val="28"/>
        </w:rPr>
        <w:t>Материально-техническое обеспечение научно-исследовательской работы:</w:t>
      </w:r>
      <w:r w:rsidRPr="00E27D65">
        <w:rPr>
          <w:sz w:val="28"/>
          <w:szCs w:val="28"/>
        </w:rPr>
        <w:t xml:space="preserve"> - читальные залы библиотеки </w:t>
      </w:r>
      <w:proofErr w:type="spellStart"/>
      <w:r w:rsidRPr="00E27D65">
        <w:rPr>
          <w:sz w:val="28"/>
          <w:szCs w:val="28"/>
        </w:rPr>
        <w:t>Финуниверситета</w:t>
      </w:r>
      <w:proofErr w:type="spellEnd"/>
      <w:r w:rsidRPr="00E27D65">
        <w:rPr>
          <w:sz w:val="28"/>
          <w:szCs w:val="28"/>
        </w:rPr>
        <w:t xml:space="preserve">, оборудованные компьютерами. </w:t>
      </w:r>
    </w:p>
    <w:p w:rsidR="00A2450D" w:rsidRPr="00E27D65" w:rsidRDefault="00A2450D" w:rsidP="003A222D">
      <w:pPr>
        <w:ind w:firstLine="567"/>
        <w:jc w:val="both"/>
        <w:rPr>
          <w:sz w:val="28"/>
          <w:szCs w:val="28"/>
        </w:rPr>
      </w:pPr>
      <w:r w:rsidRPr="00E27D65">
        <w:rPr>
          <w:sz w:val="28"/>
          <w:szCs w:val="28"/>
        </w:rPr>
        <w:t xml:space="preserve">Из читальных залов библиотеки предоставляется доступ к </w:t>
      </w:r>
      <w:r w:rsidRPr="00E27D65">
        <w:rPr>
          <w:color w:val="000000"/>
          <w:sz w:val="28"/>
          <w:szCs w:val="28"/>
          <w:shd w:val="clear" w:color="auto" w:fill="FFFFFF"/>
        </w:rPr>
        <w:t xml:space="preserve">Научной электронной библиотеке </w:t>
      </w:r>
      <w:proofErr w:type="gramStart"/>
      <w:r w:rsidRPr="00E27D65">
        <w:rPr>
          <w:color w:val="000000"/>
          <w:sz w:val="28"/>
          <w:szCs w:val="28"/>
          <w:shd w:val="clear" w:color="auto" w:fill="FFFFFF"/>
        </w:rPr>
        <w:t>eLIBRARY.RU ,</w:t>
      </w:r>
      <w:proofErr w:type="gramEnd"/>
      <w:r w:rsidRPr="00E27D65">
        <w:rPr>
          <w:rFonts w:eastAsia="Calibri"/>
          <w:b/>
          <w:bCs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Pr="00E27D65">
        <w:rPr>
          <w:bCs/>
          <w:color w:val="000000"/>
          <w:sz w:val="28"/>
          <w:szCs w:val="28"/>
          <w:shd w:val="clear" w:color="auto" w:fill="FFFFFF"/>
        </w:rPr>
        <w:t>Электронной библиотеке диссертаций Российской государственной библиотеки и т.д.</w:t>
      </w:r>
      <w:r w:rsidRPr="00E27D65">
        <w:rPr>
          <w:sz w:val="28"/>
          <w:szCs w:val="28"/>
        </w:rPr>
        <w:t xml:space="preserve"> </w:t>
      </w:r>
    </w:p>
    <w:p w:rsidR="00A2450D" w:rsidRPr="00E27D65" w:rsidRDefault="00A2450D" w:rsidP="003A222D">
      <w:pPr>
        <w:ind w:firstLine="567"/>
        <w:jc w:val="both"/>
        <w:rPr>
          <w:sz w:val="28"/>
          <w:szCs w:val="28"/>
        </w:rPr>
      </w:pPr>
      <w:proofErr w:type="gramStart"/>
      <w:r w:rsidRPr="00E27D65">
        <w:rPr>
          <w:sz w:val="28"/>
          <w:szCs w:val="28"/>
        </w:rPr>
        <w:t>Кроме того</w:t>
      </w:r>
      <w:proofErr w:type="gramEnd"/>
      <w:r w:rsidRPr="00E27D65">
        <w:rPr>
          <w:sz w:val="28"/>
          <w:szCs w:val="28"/>
        </w:rPr>
        <w:t xml:space="preserve"> для подготовки студентов БИК предоставляет:</w:t>
      </w:r>
    </w:p>
    <w:p w:rsidR="00A2450D" w:rsidRPr="00E27D65" w:rsidRDefault="002148D2" w:rsidP="003A222D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hyperlink r:id="rId19" w:history="1">
        <w:r w:rsidR="00A2450D" w:rsidRPr="00E27D65">
          <w:rPr>
            <w:color w:val="000000"/>
            <w:sz w:val="28"/>
            <w:szCs w:val="28"/>
          </w:rPr>
          <w:t xml:space="preserve">Электронная библиотека </w:t>
        </w:r>
        <w:proofErr w:type="spellStart"/>
        <w:r w:rsidR="00A2450D" w:rsidRPr="00E27D65">
          <w:rPr>
            <w:color w:val="000000"/>
            <w:sz w:val="28"/>
            <w:szCs w:val="28"/>
          </w:rPr>
          <w:t>Финуниверситета</w:t>
        </w:r>
        <w:proofErr w:type="spellEnd"/>
      </w:hyperlink>
    </w:p>
    <w:p w:rsidR="00A2450D" w:rsidRPr="00E27D65" w:rsidRDefault="00A2450D" w:rsidP="003A222D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E27D65">
        <w:rPr>
          <w:color w:val="000000"/>
          <w:sz w:val="28"/>
          <w:szCs w:val="28"/>
        </w:rPr>
        <w:t>Электронные ресурсы по подписке</w:t>
      </w:r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0" w:history="1">
        <w:r w:rsidR="00A2450D" w:rsidRPr="00E27D65">
          <w:rPr>
            <w:color w:val="000000"/>
            <w:sz w:val="28"/>
            <w:szCs w:val="28"/>
          </w:rPr>
          <w:t>Ресурсы на иностранных языках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1" w:history="1">
        <w:r w:rsidR="00A2450D" w:rsidRPr="00E27D65">
          <w:rPr>
            <w:color w:val="000000"/>
            <w:sz w:val="28"/>
            <w:szCs w:val="28"/>
          </w:rPr>
          <w:t>Ресурсы на русском языке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2" w:history="1">
        <w:r w:rsidR="00A2450D" w:rsidRPr="00E27D65">
          <w:rPr>
            <w:color w:val="000000"/>
            <w:sz w:val="28"/>
            <w:szCs w:val="28"/>
          </w:rPr>
          <w:t>Электронные газеты и журналы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3" w:history="1">
        <w:r w:rsidR="00A2450D" w:rsidRPr="00E27D65">
          <w:rPr>
            <w:color w:val="000000"/>
            <w:sz w:val="28"/>
            <w:szCs w:val="28"/>
          </w:rPr>
          <w:t>Электронные книги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4" w:history="1">
        <w:r w:rsidR="00A2450D" w:rsidRPr="00E27D65">
          <w:rPr>
            <w:color w:val="000000"/>
            <w:sz w:val="28"/>
            <w:szCs w:val="28"/>
          </w:rPr>
          <w:t>Электронно-библиотечные системы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5" w:history="1">
        <w:r w:rsidR="00A2450D" w:rsidRPr="00E27D65">
          <w:rPr>
            <w:color w:val="000000"/>
            <w:sz w:val="28"/>
            <w:szCs w:val="28"/>
          </w:rPr>
          <w:t>Диссертации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6" w:history="1">
        <w:r w:rsidR="00A2450D" w:rsidRPr="00E27D65">
          <w:rPr>
            <w:color w:val="000000"/>
            <w:sz w:val="28"/>
            <w:szCs w:val="28"/>
          </w:rPr>
          <w:t>Словари и энциклопедии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7" w:history="1">
        <w:r w:rsidR="00A2450D" w:rsidRPr="00E27D65">
          <w:rPr>
            <w:color w:val="000000"/>
            <w:sz w:val="28"/>
            <w:szCs w:val="28"/>
          </w:rPr>
          <w:t>Справочно-правовые системы</w:t>
        </w:r>
      </w:hyperlink>
    </w:p>
    <w:p w:rsidR="00A2450D" w:rsidRPr="00E27D65" w:rsidRDefault="002148D2" w:rsidP="003A222D">
      <w:pPr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hyperlink r:id="rId28" w:history="1">
        <w:r w:rsidR="00A2450D" w:rsidRPr="00E27D65">
          <w:rPr>
            <w:color w:val="000000"/>
            <w:sz w:val="28"/>
            <w:szCs w:val="28"/>
          </w:rPr>
          <w:t>Ресурсы открытого доступа</w:t>
        </w:r>
      </w:hyperlink>
    </w:p>
    <w:p w:rsidR="00A2450D" w:rsidRPr="00E27D65" w:rsidRDefault="002148D2" w:rsidP="003A222D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hyperlink r:id="rId29" w:history="1">
        <w:r w:rsidR="00A2450D" w:rsidRPr="00E27D65">
          <w:rPr>
            <w:color w:val="000000"/>
            <w:sz w:val="28"/>
            <w:szCs w:val="28"/>
          </w:rPr>
          <w:t>Электронный каталог</w:t>
        </w:r>
      </w:hyperlink>
    </w:p>
    <w:p w:rsidR="00A2450D" w:rsidRPr="009A08DC" w:rsidRDefault="002148D2" w:rsidP="003A222D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hyperlink r:id="rId30" w:history="1">
        <w:r w:rsidR="00A2450D" w:rsidRPr="00E27D65">
          <w:rPr>
            <w:color w:val="000000"/>
            <w:sz w:val="28"/>
            <w:szCs w:val="28"/>
          </w:rPr>
          <w:t>Периодические издания Университета в электронном виде</w:t>
        </w:r>
      </w:hyperlink>
    </w:p>
    <w:sectPr w:rsidR="00A2450D" w:rsidRPr="009A08DC" w:rsidSect="00DB0380">
      <w:footerReference w:type="default" r:id="rId31"/>
      <w:pgSz w:w="11906" w:h="16838"/>
      <w:pgMar w:top="1134" w:right="566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D2" w:rsidRDefault="002148D2" w:rsidP="00590E2B">
      <w:r>
        <w:separator/>
      </w:r>
    </w:p>
  </w:endnote>
  <w:endnote w:type="continuationSeparator" w:id="0">
    <w:p w:rsidR="002148D2" w:rsidRDefault="002148D2" w:rsidP="0059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0016"/>
      <w:docPartObj>
        <w:docPartGallery w:val="Page Numbers (Bottom of Page)"/>
        <w:docPartUnique/>
      </w:docPartObj>
    </w:sdtPr>
    <w:sdtEndPr/>
    <w:sdtContent>
      <w:p w:rsidR="00D146CF" w:rsidRDefault="00D146CF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21D3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D146CF" w:rsidRDefault="00D146C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D2" w:rsidRDefault="002148D2" w:rsidP="00590E2B">
      <w:r>
        <w:separator/>
      </w:r>
    </w:p>
  </w:footnote>
  <w:footnote w:type="continuationSeparator" w:id="0">
    <w:p w:rsidR="002148D2" w:rsidRDefault="002148D2" w:rsidP="00590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038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BC64A14"/>
    <w:multiLevelType w:val="hybridMultilevel"/>
    <w:tmpl w:val="34506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4BF"/>
    <w:multiLevelType w:val="hybridMultilevel"/>
    <w:tmpl w:val="A1DC0A7A"/>
    <w:lvl w:ilvl="0" w:tplc="0419000F">
      <w:start w:val="1"/>
      <w:numFmt w:val="decimal"/>
      <w:lvlText w:val="%1."/>
      <w:lvlJc w:val="lef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4" w15:restartNumberingAfterBreak="0">
    <w:nsid w:val="0F6C5203"/>
    <w:multiLevelType w:val="hybridMultilevel"/>
    <w:tmpl w:val="177EAF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C2625F"/>
    <w:multiLevelType w:val="multilevel"/>
    <w:tmpl w:val="24EA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E45869"/>
    <w:multiLevelType w:val="hybridMultilevel"/>
    <w:tmpl w:val="D954ED0E"/>
    <w:lvl w:ilvl="0" w:tplc="FFF4CF0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" w15:restartNumberingAfterBreak="0">
    <w:nsid w:val="451878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45D12B02"/>
    <w:multiLevelType w:val="hybridMultilevel"/>
    <w:tmpl w:val="8BF0ECE6"/>
    <w:lvl w:ilvl="0" w:tplc="37B230D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7E5570"/>
    <w:multiLevelType w:val="hybridMultilevel"/>
    <w:tmpl w:val="F33E5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B4F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87CA0"/>
    <w:multiLevelType w:val="hybridMultilevel"/>
    <w:tmpl w:val="A92ECF0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0D4A98"/>
    <w:multiLevelType w:val="multilevel"/>
    <w:tmpl w:val="E2B4A0D0"/>
    <w:lvl w:ilvl="0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58C773A"/>
    <w:multiLevelType w:val="singleLevel"/>
    <w:tmpl w:val="9AD2E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15" w15:restartNumberingAfterBreak="0">
    <w:nsid w:val="680B427E"/>
    <w:multiLevelType w:val="hybridMultilevel"/>
    <w:tmpl w:val="FE5A52AC"/>
    <w:lvl w:ilvl="0" w:tplc="598E0C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46066"/>
    <w:multiLevelType w:val="hybridMultilevel"/>
    <w:tmpl w:val="E7E25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7"/>
  </w:num>
  <w:num w:numId="10">
    <w:abstractNumId w:val="9"/>
  </w:num>
  <w:num w:numId="11">
    <w:abstractNumId w:val="14"/>
    <w:lvlOverride w:ilvl="0">
      <w:startOverride w:val="1"/>
    </w:lvlOverride>
  </w:num>
  <w:num w:numId="12">
    <w:abstractNumId w:val="10"/>
  </w:num>
  <w:num w:numId="13">
    <w:abstractNumId w:val="7"/>
  </w:num>
  <w:num w:numId="14">
    <w:abstractNumId w:val="1"/>
  </w:num>
  <w:num w:numId="15">
    <w:abstractNumId w:val="16"/>
  </w:num>
  <w:num w:numId="16">
    <w:abstractNumId w:val="2"/>
  </w:num>
  <w:num w:numId="1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E6"/>
    <w:rsid w:val="00013CAF"/>
    <w:rsid w:val="00017388"/>
    <w:rsid w:val="00017774"/>
    <w:rsid w:val="00024137"/>
    <w:rsid w:val="000362AD"/>
    <w:rsid w:val="00041BD1"/>
    <w:rsid w:val="00050279"/>
    <w:rsid w:val="000513F3"/>
    <w:rsid w:val="00054E20"/>
    <w:rsid w:val="00055F37"/>
    <w:rsid w:val="00056554"/>
    <w:rsid w:val="0006259D"/>
    <w:rsid w:val="000637C3"/>
    <w:rsid w:val="0006700C"/>
    <w:rsid w:val="00071F0E"/>
    <w:rsid w:val="00076587"/>
    <w:rsid w:val="000774E4"/>
    <w:rsid w:val="00084109"/>
    <w:rsid w:val="00086907"/>
    <w:rsid w:val="000A16AF"/>
    <w:rsid w:val="000A5BF2"/>
    <w:rsid w:val="000B0A1F"/>
    <w:rsid w:val="000B316E"/>
    <w:rsid w:val="000B48B9"/>
    <w:rsid w:val="000B559A"/>
    <w:rsid w:val="000B6CD3"/>
    <w:rsid w:val="000D0BB1"/>
    <w:rsid w:val="000D1A90"/>
    <w:rsid w:val="000D24FF"/>
    <w:rsid w:val="000D5913"/>
    <w:rsid w:val="000E14B7"/>
    <w:rsid w:val="000E52DE"/>
    <w:rsid w:val="000E7DFD"/>
    <w:rsid w:val="000F061B"/>
    <w:rsid w:val="001001FE"/>
    <w:rsid w:val="0010044E"/>
    <w:rsid w:val="00102400"/>
    <w:rsid w:val="00103095"/>
    <w:rsid w:val="00106899"/>
    <w:rsid w:val="00107712"/>
    <w:rsid w:val="00111A20"/>
    <w:rsid w:val="00111AF7"/>
    <w:rsid w:val="00113B24"/>
    <w:rsid w:val="001140EF"/>
    <w:rsid w:val="001142DF"/>
    <w:rsid w:val="00115F3E"/>
    <w:rsid w:val="00120C83"/>
    <w:rsid w:val="00127D19"/>
    <w:rsid w:val="001338DB"/>
    <w:rsid w:val="001341F9"/>
    <w:rsid w:val="00134C88"/>
    <w:rsid w:val="001413EF"/>
    <w:rsid w:val="00146BBE"/>
    <w:rsid w:val="00153477"/>
    <w:rsid w:val="00153951"/>
    <w:rsid w:val="00154B14"/>
    <w:rsid w:val="001607BC"/>
    <w:rsid w:val="001662AF"/>
    <w:rsid w:val="001725C4"/>
    <w:rsid w:val="001732F8"/>
    <w:rsid w:val="001737E6"/>
    <w:rsid w:val="00173D60"/>
    <w:rsid w:val="00174857"/>
    <w:rsid w:val="00183773"/>
    <w:rsid w:val="00184822"/>
    <w:rsid w:val="0019353A"/>
    <w:rsid w:val="00193F46"/>
    <w:rsid w:val="00194008"/>
    <w:rsid w:val="00194564"/>
    <w:rsid w:val="0019515A"/>
    <w:rsid w:val="001A0D5E"/>
    <w:rsid w:val="001A0D86"/>
    <w:rsid w:val="001A27A6"/>
    <w:rsid w:val="001A5B60"/>
    <w:rsid w:val="001A6443"/>
    <w:rsid w:val="001A694C"/>
    <w:rsid w:val="001B2DCC"/>
    <w:rsid w:val="001B5276"/>
    <w:rsid w:val="001B65A0"/>
    <w:rsid w:val="001C151A"/>
    <w:rsid w:val="001D1A49"/>
    <w:rsid w:val="001D39A8"/>
    <w:rsid w:val="001D493E"/>
    <w:rsid w:val="001D6A9A"/>
    <w:rsid w:val="001E201F"/>
    <w:rsid w:val="001E729F"/>
    <w:rsid w:val="001F1340"/>
    <w:rsid w:val="001F66C7"/>
    <w:rsid w:val="0020264E"/>
    <w:rsid w:val="002066FE"/>
    <w:rsid w:val="00212238"/>
    <w:rsid w:val="002148D2"/>
    <w:rsid w:val="00216A79"/>
    <w:rsid w:val="002225DC"/>
    <w:rsid w:val="00223273"/>
    <w:rsid w:val="00223AFE"/>
    <w:rsid w:val="0022626C"/>
    <w:rsid w:val="0023173B"/>
    <w:rsid w:val="00237B02"/>
    <w:rsid w:val="00241F87"/>
    <w:rsid w:val="002440F4"/>
    <w:rsid w:val="00245395"/>
    <w:rsid w:val="00245929"/>
    <w:rsid w:val="00246200"/>
    <w:rsid w:val="00250B26"/>
    <w:rsid w:val="00254872"/>
    <w:rsid w:val="0025669C"/>
    <w:rsid w:val="0026082B"/>
    <w:rsid w:val="002616AC"/>
    <w:rsid w:val="00264F1E"/>
    <w:rsid w:val="00271FFF"/>
    <w:rsid w:val="00277707"/>
    <w:rsid w:val="00277CC2"/>
    <w:rsid w:val="002811C1"/>
    <w:rsid w:val="0028220C"/>
    <w:rsid w:val="00290028"/>
    <w:rsid w:val="002A0972"/>
    <w:rsid w:val="002A0DCD"/>
    <w:rsid w:val="002A0E97"/>
    <w:rsid w:val="002A2FC7"/>
    <w:rsid w:val="002A4D02"/>
    <w:rsid w:val="002A5561"/>
    <w:rsid w:val="002A6EAD"/>
    <w:rsid w:val="002A7A99"/>
    <w:rsid w:val="002B038D"/>
    <w:rsid w:val="002B1556"/>
    <w:rsid w:val="002B4291"/>
    <w:rsid w:val="002B7E0C"/>
    <w:rsid w:val="002C4F73"/>
    <w:rsid w:val="002C6B62"/>
    <w:rsid w:val="002E00A8"/>
    <w:rsid w:val="002E57A7"/>
    <w:rsid w:val="002E703F"/>
    <w:rsid w:val="002F059D"/>
    <w:rsid w:val="002F220E"/>
    <w:rsid w:val="002F40A7"/>
    <w:rsid w:val="002F41C0"/>
    <w:rsid w:val="002F48A6"/>
    <w:rsid w:val="002F4B50"/>
    <w:rsid w:val="002F4D3C"/>
    <w:rsid w:val="002F68D9"/>
    <w:rsid w:val="002F717B"/>
    <w:rsid w:val="002F7E31"/>
    <w:rsid w:val="00304D36"/>
    <w:rsid w:val="00305B68"/>
    <w:rsid w:val="00305F67"/>
    <w:rsid w:val="003117E2"/>
    <w:rsid w:val="00312E44"/>
    <w:rsid w:val="0031765E"/>
    <w:rsid w:val="0032059A"/>
    <w:rsid w:val="0032077A"/>
    <w:rsid w:val="00320A75"/>
    <w:rsid w:val="00330D06"/>
    <w:rsid w:val="00331974"/>
    <w:rsid w:val="00334449"/>
    <w:rsid w:val="00342F88"/>
    <w:rsid w:val="00344EBB"/>
    <w:rsid w:val="00350E3C"/>
    <w:rsid w:val="00351448"/>
    <w:rsid w:val="00352519"/>
    <w:rsid w:val="003620DC"/>
    <w:rsid w:val="00367043"/>
    <w:rsid w:val="0037393B"/>
    <w:rsid w:val="003745BC"/>
    <w:rsid w:val="00380F59"/>
    <w:rsid w:val="00381CB8"/>
    <w:rsid w:val="0038342B"/>
    <w:rsid w:val="00384FFA"/>
    <w:rsid w:val="00385947"/>
    <w:rsid w:val="00390DD5"/>
    <w:rsid w:val="00391F9A"/>
    <w:rsid w:val="003965C0"/>
    <w:rsid w:val="003979EC"/>
    <w:rsid w:val="003A208F"/>
    <w:rsid w:val="003A222D"/>
    <w:rsid w:val="003A2239"/>
    <w:rsid w:val="003A3C7A"/>
    <w:rsid w:val="003A6410"/>
    <w:rsid w:val="003A6BEC"/>
    <w:rsid w:val="003C1058"/>
    <w:rsid w:val="003C72A3"/>
    <w:rsid w:val="003D109D"/>
    <w:rsid w:val="003E0BB7"/>
    <w:rsid w:val="003E3916"/>
    <w:rsid w:val="003E5155"/>
    <w:rsid w:val="003E7012"/>
    <w:rsid w:val="003F094C"/>
    <w:rsid w:val="003F5250"/>
    <w:rsid w:val="00400B8B"/>
    <w:rsid w:val="00402388"/>
    <w:rsid w:val="00406BB8"/>
    <w:rsid w:val="00411D52"/>
    <w:rsid w:val="00413707"/>
    <w:rsid w:val="00415E60"/>
    <w:rsid w:val="00421D65"/>
    <w:rsid w:val="00422362"/>
    <w:rsid w:val="004268BA"/>
    <w:rsid w:val="004369DF"/>
    <w:rsid w:val="004377E9"/>
    <w:rsid w:val="0044059E"/>
    <w:rsid w:val="0044787F"/>
    <w:rsid w:val="00450121"/>
    <w:rsid w:val="00453C7F"/>
    <w:rsid w:val="0045775D"/>
    <w:rsid w:val="00457DA1"/>
    <w:rsid w:val="004650D1"/>
    <w:rsid w:val="00465523"/>
    <w:rsid w:val="004673DB"/>
    <w:rsid w:val="004677C1"/>
    <w:rsid w:val="00470E6A"/>
    <w:rsid w:val="00471357"/>
    <w:rsid w:val="00471398"/>
    <w:rsid w:val="0047321B"/>
    <w:rsid w:val="004738FE"/>
    <w:rsid w:val="004812F6"/>
    <w:rsid w:val="00484324"/>
    <w:rsid w:val="00491944"/>
    <w:rsid w:val="004A03B6"/>
    <w:rsid w:val="004A789F"/>
    <w:rsid w:val="004B0A96"/>
    <w:rsid w:val="004B1076"/>
    <w:rsid w:val="004B1F8C"/>
    <w:rsid w:val="004B42D8"/>
    <w:rsid w:val="004B73AD"/>
    <w:rsid w:val="004C1A9B"/>
    <w:rsid w:val="004D25B3"/>
    <w:rsid w:val="004D4459"/>
    <w:rsid w:val="004D5F60"/>
    <w:rsid w:val="004D6901"/>
    <w:rsid w:val="004D7C30"/>
    <w:rsid w:val="004E054F"/>
    <w:rsid w:val="004E79F4"/>
    <w:rsid w:val="004F2820"/>
    <w:rsid w:val="004F40AF"/>
    <w:rsid w:val="004F44C7"/>
    <w:rsid w:val="004F6943"/>
    <w:rsid w:val="005028DD"/>
    <w:rsid w:val="00510A0F"/>
    <w:rsid w:val="00510D89"/>
    <w:rsid w:val="00510E36"/>
    <w:rsid w:val="00511B72"/>
    <w:rsid w:val="005139E2"/>
    <w:rsid w:val="00514EF5"/>
    <w:rsid w:val="00515622"/>
    <w:rsid w:val="005158E9"/>
    <w:rsid w:val="00515F14"/>
    <w:rsid w:val="00520E89"/>
    <w:rsid w:val="00522046"/>
    <w:rsid w:val="00522597"/>
    <w:rsid w:val="00523EAF"/>
    <w:rsid w:val="005242F6"/>
    <w:rsid w:val="00526167"/>
    <w:rsid w:val="0053293D"/>
    <w:rsid w:val="00534E8A"/>
    <w:rsid w:val="00535149"/>
    <w:rsid w:val="00540FCA"/>
    <w:rsid w:val="00542451"/>
    <w:rsid w:val="0054264E"/>
    <w:rsid w:val="0054367D"/>
    <w:rsid w:val="0054441A"/>
    <w:rsid w:val="005519AB"/>
    <w:rsid w:val="005530FD"/>
    <w:rsid w:val="00553153"/>
    <w:rsid w:val="00560D9B"/>
    <w:rsid w:val="005618B7"/>
    <w:rsid w:val="00561973"/>
    <w:rsid w:val="0057140A"/>
    <w:rsid w:val="00583BBD"/>
    <w:rsid w:val="00590E2B"/>
    <w:rsid w:val="00592D83"/>
    <w:rsid w:val="0059491B"/>
    <w:rsid w:val="0059510B"/>
    <w:rsid w:val="00596867"/>
    <w:rsid w:val="00597302"/>
    <w:rsid w:val="005A18E0"/>
    <w:rsid w:val="005A4FE8"/>
    <w:rsid w:val="005B39FB"/>
    <w:rsid w:val="005C11BD"/>
    <w:rsid w:val="005C598A"/>
    <w:rsid w:val="005C74AB"/>
    <w:rsid w:val="005D0722"/>
    <w:rsid w:val="005D1EB0"/>
    <w:rsid w:val="005D31E5"/>
    <w:rsid w:val="005D3DAF"/>
    <w:rsid w:val="005D4B1B"/>
    <w:rsid w:val="005E17B9"/>
    <w:rsid w:val="005E5BF5"/>
    <w:rsid w:val="005E696C"/>
    <w:rsid w:val="005F2C8F"/>
    <w:rsid w:val="005F48A3"/>
    <w:rsid w:val="005F5184"/>
    <w:rsid w:val="005F55FA"/>
    <w:rsid w:val="00612F3D"/>
    <w:rsid w:val="0061723B"/>
    <w:rsid w:val="00620E07"/>
    <w:rsid w:val="00621614"/>
    <w:rsid w:val="00621DD0"/>
    <w:rsid w:val="00625C34"/>
    <w:rsid w:val="006342AD"/>
    <w:rsid w:val="00634EBF"/>
    <w:rsid w:val="00635DF3"/>
    <w:rsid w:val="00635EE2"/>
    <w:rsid w:val="00640276"/>
    <w:rsid w:val="00640F67"/>
    <w:rsid w:val="00650424"/>
    <w:rsid w:val="00650868"/>
    <w:rsid w:val="00655799"/>
    <w:rsid w:val="00661C73"/>
    <w:rsid w:val="0066319A"/>
    <w:rsid w:val="00675611"/>
    <w:rsid w:val="00677BC8"/>
    <w:rsid w:val="00677CB5"/>
    <w:rsid w:val="00680FA4"/>
    <w:rsid w:val="006956AD"/>
    <w:rsid w:val="00695C15"/>
    <w:rsid w:val="006C1639"/>
    <w:rsid w:val="006D0B13"/>
    <w:rsid w:val="006E6159"/>
    <w:rsid w:val="006F3274"/>
    <w:rsid w:val="006F33B7"/>
    <w:rsid w:val="006F5207"/>
    <w:rsid w:val="007019CB"/>
    <w:rsid w:val="00701F1A"/>
    <w:rsid w:val="0070458E"/>
    <w:rsid w:val="0071039D"/>
    <w:rsid w:val="007202CC"/>
    <w:rsid w:val="00720A2B"/>
    <w:rsid w:val="00721FC4"/>
    <w:rsid w:val="007247B7"/>
    <w:rsid w:val="0072779C"/>
    <w:rsid w:val="00734D4E"/>
    <w:rsid w:val="00741CBB"/>
    <w:rsid w:val="00753EBF"/>
    <w:rsid w:val="007551F5"/>
    <w:rsid w:val="00755A08"/>
    <w:rsid w:val="007609B3"/>
    <w:rsid w:val="00771122"/>
    <w:rsid w:val="00772C30"/>
    <w:rsid w:val="00777068"/>
    <w:rsid w:val="00777462"/>
    <w:rsid w:val="00777616"/>
    <w:rsid w:val="00780247"/>
    <w:rsid w:val="00784661"/>
    <w:rsid w:val="007851D9"/>
    <w:rsid w:val="00787F74"/>
    <w:rsid w:val="007916E6"/>
    <w:rsid w:val="0079217F"/>
    <w:rsid w:val="00796017"/>
    <w:rsid w:val="0079692D"/>
    <w:rsid w:val="007A0B4A"/>
    <w:rsid w:val="007A0C9E"/>
    <w:rsid w:val="007A11A6"/>
    <w:rsid w:val="007A4B66"/>
    <w:rsid w:val="007B1A63"/>
    <w:rsid w:val="007B2143"/>
    <w:rsid w:val="007B3A02"/>
    <w:rsid w:val="007B5F4B"/>
    <w:rsid w:val="007B70FD"/>
    <w:rsid w:val="007B7959"/>
    <w:rsid w:val="007C1FFA"/>
    <w:rsid w:val="007C42E3"/>
    <w:rsid w:val="007C71E1"/>
    <w:rsid w:val="007D379E"/>
    <w:rsid w:val="007E03EF"/>
    <w:rsid w:val="007E3E7B"/>
    <w:rsid w:val="007E4C92"/>
    <w:rsid w:val="007E569B"/>
    <w:rsid w:val="007E5ED0"/>
    <w:rsid w:val="007E7AA8"/>
    <w:rsid w:val="007F0AFB"/>
    <w:rsid w:val="007F5512"/>
    <w:rsid w:val="00805126"/>
    <w:rsid w:val="008108CF"/>
    <w:rsid w:val="00827303"/>
    <w:rsid w:val="00837BED"/>
    <w:rsid w:val="00842233"/>
    <w:rsid w:val="008429F0"/>
    <w:rsid w:val="008452F3"/>
    <w:rsid w:val="00851382"/>
    <w:rsid w:val="00851BDF"/>
    <w:rsid w:val="008535DA"/>
    <w:rsid w:val="00855F08"/>
    <w:rsid w:val="00857786"/>
    <w:rsid w:val="00870454"/>
    <w:rsid w:val="008744B1"/>
    <w:rsid w:val="00886A0A"/>
    <w:rsid w:val="008960BC"/>
    <w:rsid w:val="008A2237"/>
    <w:rsid w:val="008A3B3F"/>
    <w:rsid w:val="008B42D6"/>
    <w:rsid w:val="008B4712"/>
    <w:rsid w:val="008B4975"/>
    <w:rsid w:val="008C0101"/>
    <w:rsid w:val="008C04D7"/>
    <w:rsid w:val="008C707C"/>
    <w:rsid w:val="008D1384"/>
    <w:rsid w:val="008D1D0A"/>
    <w:rsid w:val="008D32DE"/>
    <w:rsid w:val="008E1F06"/>
    <w:rsid w:val="008E4EED"/>
    <w:rsid w:val="008E5980"/>
    <w:rsid w:val="008E6B74"/>
    <w:rsid w:val="008E71B6"/>
    <w:rsid w:val="008F2A07"/>
    <w:rsid w:val="008F4266"/>
    <w:rsid w:val="008F56ED"/>
    <w:rsid w:val="00900FE9"/>
    <w:rsid w:val="00902252"/>
    <w:rsid w:val="009027CD"/>
    <w:rsid w:val="00913A9F"/>
    <w:rsid w:val="009176E2"/>
    <w:rsid w:val="00917E6F"/>
    <w:rsid w:val="0092020E"/>
    <w:rsid w:val="0092648A"/>
    <w:rsid w:val="00930FF8"/>
    <w:rsid w:val="00931EA7"/>
    <w:rsid w:val="0093438C"/>
    <w:rsid w:val="0093617A"/>
    <w:rsid w:val="00943C07"/>
    <w:rsid w:val="00945290"/>
    <w:rsid w:val="00946B27"/>
    <w:rsid w:val="00951340"/>
    <w:rsid w:val="00952353"/>
    <w:rsid w:val="009674A4"/>
    <w:rsid w:val="00970E59"/>
    <w:rsid w:val="0097101E"/>
    <w:rsid w:val="00975CE8"/>
    <w:rsid w:val="009766EF"/>
    <w:rsid w:val="00981E63"/>
    <w:rsid w:val="00983511"/>
    <w:rsid w:val="00987923"/>
    <w:rsid w:val="00987999"/>
    <w:rsid w:val="009919ED"/>
    <w:rsid w:val="009968AD"/>
    <w:rsid w:val="009A08DC"/>
    <w:rsid w:val="009A3CB6"/>
    <w:rsid w:val="009B19F4"/>
    <w:rsid w:val="009C3836"/>
    <w:rsid w:val="009C562B"/>
    <w:rsid w:val="009C6CDA"/>
    <w:rsid w:val="009D1755"/>
    <w:rsid w:val="009D21D7"/>
    <w:rsid w:val="009D5301"/>
    <w:rsid w:val="009E4256"/>
    <w:rsid w:val="009F1597"/>
    <w:rsid w:val="00A01417"/>
    <w:rsid w:val="00A029A4"/>
    <w:rsid w:val="00A04F3A"/>
    <w:rsid w:val="00A07CA4"/>
    <w:rsid w:val="00A140F0"/>
    <w:rsid w:val="00A213CF"/>
    <w:rsid w:val="00A22231"/>
    <w:rsid w:val="00A22A34"/>
    <w:rsid w:val="00A23E8A"/>
    <w:rsid w:val="00A2450D"/>
    <w:rsid w:val="00A25DB4"/>
    <w:rsid w:val="00A27454"/>
    <w:rsid w:val="00A27CBF"/>
    <w:rsid w:val="00A300E2"/>
    <w:rsid w:val="00A32663"/>
    <w:rsid w:val="00A338D9"/>
    <w:rsid w:val="00A34191"/>
    <w:rsid w:val="00A34278"/>
    <w:rsid w:val="00A35B76"/>
    <w:rsid w:val="00A369D9"/>
    <w:rsid w:val="00A37C22"/>
    <w:rsid w:val="00A40259"/>
    <w:rsid w:val="00A43BA7"/>
    <w:rsid w:val="00A50CDD"/>
    <w:rsid w:val="00A524ED"/>
    <w:rsid w:val="00A525C7"/>
    <w:rsid w:val="00A5659E"/>
    <w:rsid w:val="00A56754"/>
    <w:rsid w:val="00A61FCE"/>
    <w:rsid w:val="00A62F09"/>
    <w:rsid w:val="00A70872"/>
    <w:rsid w:val="00A80F00"/>
    <w:rsid w:val="00A9125C"/>
    <w:rsid w:val="00A917EE"/>
    <w:rsid w:val="00A930EF"/>
    <w:rsid w:val="00A953AC"/>
    <w:rsid w:val="00A96242"/>
    <w:rsid w:val="00A979B9"/>
    <w:rsid w:val="00AA42BC"/>
    <w:rsid w:val="00AA6759"/>
    <w:rsid w:val="00AA7FF1"/>
    <w:rsid w:val="00AB2D0D"/>
    <w:rsid w:val="00AB51AD"/>
    <w:rsid w:val="00AC20D7"/>
    <w:rsid w:val="00AC41C3"/>
    <w:rsid w:val="00AC56A1"/>
    <w:rsid w:val="00AC5C5C"/>
    <w:rsid w:val="00AC7E8F"/>
    <w:rsid w:val="00AD1882"/>
    <w:rsid w:val="00AF68EE"/>
    <w:rsid w:val="00B04E0D"/>
    <w:rsid w:val="00B1062A"/>
    <w:rsid w:val="00B1193D"/>
    <w:rsid w:val="00B1205C"/>
    <w:rsid w:val="00B150D3"/>
    <w:rsid w:val="00B16CE7"/>
    <w:rsid w:val="00B34EFD"/>
    <w:rsid w:val="00B357D8"/>
    <w:rsid w:val="00B37836"/>
    <w:rsid w:val="00B404F1"/>
    <w:rsid w:val="00B40A4D"/>
    <w:rsid w:val="00B4760E"/>
    <w:rsid w:val="00B500C8"/>
    <w:rsid w:val="00B528F8"/>
    <w:rsid w:val="00B54D36"/>
    <w:rsid w:val="00B5633C"/>
    <w:rsid w:val="00B57A6D"/>
    <w:rsid w:val="00B62324"/>
    <w:rsid w:val="00B71F7F"/>
    <w:rsid w:val="00B82616"/>
    <w:rsid w:val="00B8384D"/>
    <w:rsid w:val="00B8704C"/>
    <w:rsid w:val="00B91F54"/>
    <w:rsid w:val="00B924AF"/>
    <w:rsid w:val="00B972BC"/>
    <w:rsid w:val="00B97612"/>
    <w:rsid w:val="00BA0ABC"/>
    <w:rsid w:val="00BA435F"/>
    <w:rsid w:val="00BB1BF8"/>
    <w:rsid w:val="00BC6B16"/>
    <w:rsid w:val="00BD71C1"/>
    <w:rsid w:val="00BE2A7D"/>
    <w:rsid w:val="00BE3D61"/>
    <w:rsid w:val="00BE7C7F"/>
    <w:rsid w:val="00BF0F39"/>
    <w:rsid w:val="00BF20B6"/>
    <w:rsid w:val="00BF21D3"/>
    <w:rsid w:val="00BF68C5"/>
    <w:rsid w:val="00C027E9"/>
    <w:rsid w:val="00C032D5"/>
    <w:rsid w:val="00C03F11"/>
    <w:rsid w:val="00C07B95"/>
    <w:rsid w:val="00C17B32"/>
    <w:rsid w:val="00C27E8E"/>
    <w:rsid w:val="00C31170"/>
    <w:rsid w:val="00C35348"/>
    <w:rsid w:val="00C37F59"/>
    <w:rsid w:val="00C43A6F"/>
    <w:rsid w:val="00C45DB6"/>
    <w:rsid w:val="00C54198"/>
    <w:rsid w:val="00C54D59"/>
    <w:rsid w:val="00C56D65"/>
    <w:rsid w:val="00C574DC"/>
    <w:rsid w:val="00C65D94"/>
    <w:rsid w:val="00C673EF"/>
    <w:rsid w:val="00C707D1"/>
    <w:rsid w:val="00C7114B"/>
    <w:rsid w:val="00C713B2"/>
    <w:rsid w:val="00C7315C"/>
    <w:rsid w:val="00C75CAD"/>
    <w:rsid w:val="00C77FEB"/>
    <w:rsid w:val="00C93314"/>
    <w:rsid w:val="00CA0192"/>
    <w:rsid w:val="00CA517D"/>
    <w:rsid w:val="00CA6017"/>
    <w:rsid w:val="00CC2573"/>
    <w:rsid w:val="00CC2DAE"/>
    <w:rsid w:val="00CC4F02"/>
    <w:rsid w:val="00CC651B"/>
    <w:rsid w:val="00CC6C80"/>
    <w:rsid w:val="00CD7E37"/>
    <w:rsid w:val="00CE08E7"/>
    <w:rsid w:val="00CE3A64"/>
    <w:rsid w:val="00CF2A6B"/>
    <w:rsid w:val="00CF2C38"/>
    <w:rsid w:val="00D007C7"/>
    <w:rsid w:val="00D01DFF"/>
    <w:rsid w:val="00D01E1B"/>
    <w:rsid w:val="00D04C8C"/>
    <w:rsid w:val="00D07A83"/>
    <w:rsid w:val="00D12209"/>
    <w:rsid w:val="00D13036"/>
    <w:rsid w:val="00D146CF"/>
    <w:rsid w:val="00D14802"/>
    <w:rsid w:val="00D1798E"/>
    <w:rsid w:val="00D243F5"/>
    <w:rsid w:val="00D3132B"/>
    <w:rsid w:val="00D35BBB"/>
    <w:rsid w:val="00D41CAD"/>
    <w:rsid w:val="00D43B70"/>
    <w:rsid w:val="00D43FC5"/>
    <w:rsid w:val="00D45C96"/>
    <w:rsid w:val="00D473EE"/>
    <w:rsid w:val="00D53594"/>
    <w:rsid w:val="00D57F94"/>
    <w:rsid w:val="00D60B5A"/>
    <w:rsid w:val="00D62577"/>
    <w:rsid w:val="00D64547"/>
    <w:rsid w:val="00D670B9"/>
    <w:rsid w:val="00D7080D"/>
    <w:rsid w:val="00D71ED4"/>
    <w:rsid w:val="00D76E56"/>
    <w:rsid w:val="00D776E7"/>
    <w:rsid w:val="00D77F31"/>
    <w:rsid w:val="00D81CA2"/>
    <w:rsid w:val="00D82906"/>
    <w:rsid w:val="00D84E8C"/>
    <w:rsid w:val="00D85B31"/>
    <w:rsid w:val="00D903CB"/>
    <w:rsid w:val="00D94AB7"/>
    <w:rsid w:val="00DA2A11"/>
    <w:rsid w:val="00DA7AC6"/>
    <w:rsid w:val="00DB0380"/>
    <w:rsid w:val="00DB26F9"/>
    <w:rsid w:val="00DB74D0"/>
    <w:rsid w:val="00DC2859"/>
    <w:rsid w:val="00DC57F0"/>
    <w:rsid w:val="00DC6F31"/>
    <w:rsid w:val="00DD0250"/>
    <w:rsid w:val="00DD2A9D"/>
    <w:rsid w:val="00DD3362"/>
    <w:rsid w:val="00DD42E5"/>
    <w:rsid w:val="00DD4E9D"/>
    <w:rsid w:val="00DD63ED"/>
    <w:rsid w:val="00DE4A75"/>
    <w:rsid w:val="00DF25BE"/>
    <w:rsid w:val="00DF2F4C"/>
    <w:rsid w:val="00E02F88"/>
    <w:rsid w:val="00E03B26"/>
    <w:rsid w:val="00E06DA1"/>
    <w:rsid w:val="00E10706"/>
    <w:rsid w:val="00E12D14"/>
    <w:rsid w:val="00E15EDB"/>
    <w:rsid w:val="00E171D6"/>
    <w:rsid w:val="00E17829"/>
    <w:rsid w:val="00E26173"/>
    <w:rsid w:val="00E26301"/>
    <w:rsid w:val="00E264AC"/>
    <w:rsid w:val="00E27044"/>
    <w:rsid w:val="00E27D65"/>
    <w:rsid w:val="00E322B7"/>
    <w:rsid w:val="00E35715"/>
    <w:rsid w:val="00E405DE"/>
    <w:rsid w:val="00E445DD"/>
    <w:rsid w:val="00E52717"/>
    <w:rsid w:val="00E540D2"/>
    <w:rsid w:val="00E56943"/>
    <w:rsid w:val="00E60F97"/>
    <w:rsid w:val="00E62840"/>
    <w:rsid w:val="00E67DB8"/>
    <w:rsid w:val="00E70E5F"/>
    <w:rsid w:val="00E73EEE"/>
    <w:rsid w:val="00E753AC"/>
    <w:rsid w:val="00E75C01"/>
    <w:rsid w:val="00E80345"/>
    <w:rsid w:val="00E806B7"/>
    <w:rsid w:val="00E81BF0"/>
    <w:rsid w:val="00E829C8"/>
    <w:rsid w:val="00E92A26"/>
    <w:rsid w:val="00EA4543"/>
    <w:rsid w:val="00EA5331"/>
    <w:rsid w:val="00EB0D8A"/>
    <w:rsid w:val="00EB2797"/>
    <w:rsid w:val="00EB46DB"/>
    <w:rsid w:val="00EC056E"/>
    <w:rsid w:val="00EC1A06"/>
    <w:rsid w:val="00EC312E"/>
    <w:rsid w:val="00EC4FA3"/>
    <w:rsid w:val="00EC636D"/>
    <w:rsid w:val="00EE6321"/>
    <w:rsid w:val="00EE6621"/>
    <w:rsid w:val="00EF02FC"/>
    <w:rsid w:val="00EF58E9"/>
    <w:rsid w:val="00EF6215"/>
    <w:rsid w:val="00F02ECC"/>
    <w:rsid w:val="00F037C0"/>
    <w:rsid w:val="00F079CE"/>
    <w:rsid w:val="00F16EFE"/>
    <w:rsid w:val="00F1715C"/>
    <w:rsid w:val="00F24AED"/>
    <w:rsid w:val="00F303E8"/>
    <w:rsid w:val="00F311C1"/>
    <w:rsid w:val="00F3483A"/>
    <w:rsid w:val="00F409C9"/>
    <w:rsid w:val="00F40CD1"/>
    <w:rsid w:val="00F42956"/>
    <w:rsid w:val="00F434DC"/>
    <w:rsid w:val="00F4568A"/>
    <w:rsid w:val="00F50EFA"/>
    <w:rsid w:val="00F518FD"/>
    <w:rsid w:val="00F51DB0"/>
    <w:rsid w:val="00F53AE8"/>
    <w:rsid w:val="00F5509E"/>
    <w:rsid w:val="00F66EE2"/>
    <w:rsid w:val="00F734A8"/>
    <w:rsid w:val="00F75DEB"/>
    <w:rsid w:val="00F8177E"/>
    <w:rsid w:val="00F81F18"/>
    <w:rsid w:val="00F83D1E"/>
    <w:rsid w:val="00F86E40"/>
    <w:rsid w:val="00F87D15"/>
    <w:rsid w:val="00FA0B76"/>
    <w:rsid w:val="00FA5914"/>
    <w:rsid w:val="00FA7189"/>
    <w:rsid w:val="00FB5A14"/>
    <w:rsid w:val="00FC236B"/>
    <w:rsid w:val="00FC6851"/>
    <w:rsid w:val="00FD0337"/>
    <w:rsid w:val="00FD1E5B"/>
    <w:rsid w:val="00FD3257"/>
    <w:rsid w:val="00FE1713"/>
    <w:rsid w:val="00FE2962"/>
    <w:rsid w:val="00FE39ED"/>
    <w:rsid w:val="00FE3C41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D35B1"/>
  <w15:docId w15:val="{9390AA1D-0BF1-4174-8D89-5E14296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8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7916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1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916E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916E6"/>
    <w:rPr>
      <w:rFonts w:ascii="Arial" w:hAnsi="Arial" w:cs="Arial" w:hint="default"/>
      <w:color w:val="08457E"/>
      <w:u w:val="single"/>
    </w:rPr>
  </w:style>
  <w:style w:type="character" w:customStyle="1" w:styleId="a5">
    <w:name w:val="Абзац списка Знак"/>
    <w:link w:val="a4"/>
    <w:uiPriority w:val="34"/>
    <w:rsid w:val="007916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7916E6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7916E6"/>
  </w:style>
  <w:style w:type="character" w:styleId="a9">
    <w:name w:val="Strong"/>
    <w:uiPriority w:val="22"/>
    <w:qFormat/>
    <w:rsid w:val="00A25DB4"/>
    <w:rPr>
      <w:rFonts w:cs="Times New Roman"/>
      <w:b/>
      <w:bCs/>
    </w:rPr>
  </w:style>
  <w:style w:type="character" w:customStyle="1" w:styleId="doctitle1">
    <w:name w:val="doctitle1"/>
    <w:basedOn w:val="a0"/>
    <w:rsid w:val="001001FE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84822"/>
    <w:rPr>
      <w:vanish w:val="0"/>
      <w:webHidden w:val="0"/>
      <w:specVanish w:val="0"/>
    </w:rPr>
  </w:style>
  <w:style w:type="character" w:styleId="aa">
    <w:name w:val="FollowedHyperlink"/>
    <w:basedOn w:val="a0"/>
    <w:uiPriority w:val="99"/>
    <w:semiHidden/>
    <w:unhideWhenUsed/>
    <w:rsid w:val="00184822"/>
    <w:rPr>
      <w:color w:val="800080" w:themeColor="followedHyperlink"/>
      <w:u w:val="single"/>
    </w:rPr>
  </w:style>
  <w:style w:type="character" w:customStyle="1" w:styleId="s1">
    <w:name w:val="s1"/>
    <w:basedOn w:val="a0"/>
    <w:rsid w:val="00D71ED4"/>
  </w:style>
  <w:style w:type="character" w:customStyle="1" w:styleId="FontStyle49">
    <w:name w:val="Font Style49"/>
    <w:basedOn w:val="a0"/>
    <w:uiPriority w:val="99"/>
    <w:rsid w:val="00E17829"/>
    <w:rPr>
      <w:rFonts w:ascii="Times New Roman" w:hAnsi="Times New Roman" w:cs="Times New Roman"/>
      <w:sz w:val="22"/>
      <w:szCs w:val="22"/>
    </w:rPr>
  </w:style>
  <w:style w:type="paragraph" w:styleId="ab">
    <w:name w:val="Body Text Indent"/>
    <w:basedOn w:val="a"/>
    <w:link w:val="ac"/>
    <w:uiPriority w:val="99"/>
    <w:semiHidden/>
    <w:unhideWhenUsed/>
    <w:rsid w:val="00727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277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E60F97"/>
    <w:pPr>
      <w:spacing w:before="100" w:beforeAutospacing="1" w:after="100" w:afterAutospacing="1"/>
    </w:pPr>
  </w:style>
  <w:style w:type="character" w:customStyle="1" w:styleId="docaccesstitle1">
    <w:name w:val="docaccess_title1"/>
    <w:basedOn w:val="a0"/>
    <w:rsid w:val="00930FF8"/>
    <w:rPr>
      <w:rFonts w:ascii="Times New Roman" w:hAnsi="Times New Roman" w:cs="Times New Roman" w:hint="default"/>
      <w:sz w:val="28"/>
      <w:szCs w:val="28"/>
    </w:rPr>
  </w:style>
  <w:style w:type="paragraph" w:styleId="ae">
    <w:name w:val="header"/>
    <w:basedOn w:val="a"/>
    <w:link w:val="af"/>
    <w:uiPriority w:val="99"/>
    <w:semiHidden/>
    <w:unhideWhenUsed/>
    <w:rsid w:val="00590E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90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90E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90E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729F"/>
  </w:style>
  <w:style w:type="paragraph" w:styleId="af2">
    <w:name w:val="Balloon Text"/>
    <w:basedOn w:val="a"/>
    <w:link w:val="af3"/>
    <w:uiPriority w:val="99"/>
    <w:semiHidden/>
    <w:unhideWhenUsed/>
    <w:rsid w:val="001E72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1E729F"/>
    <w:rPr>
      <w:rFonts w:ascii="Tahoma" w:hAnsi="Tahoma" w:cs="Tahoma"/>
      <w:sz w:val="16"/>
      <w:szCs w:val="16"/>
    </w:rPr>
  </w:style>
  <w:style w:type="character" w:customStyle="1" w:styleId="FontStyle28">
    <w:name w:val="Font Style28"/>
    <w:basedOn w:val="a0"/>
    <w:uiPriority w:val="99"/>
    <w:rsid w:val="001E201F"/>
    <w:rPr>
      <w:rFonts w:ascii="Times New Roman" w:hAnsi="Times New Roman" w:cs="Times New Roman"/>
      <w:sz w:val="16"/>
      <w:szCs w:val="16"/>
    </w:rPr>
  </w:style>
  <w:style w:type="paragraph" w:customStyle="1" w:styleId="af4">
    <w:name w:val="список с точками"/>
    <w:basedOn w:val="a"/>
    <w:uiPriority w:val="99"/>
    <w:rsid w:val="005618B7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31">
    <w:name w:val="Основной текст 31"/>
    <w:basedOn w:val="a"/>
    <w:rsid w:val="00851382"/>
    <w:pPr>
      <w:suppressAutoHyphens/>
    </w:pPr>
    <w:rPr>
      <w:b/>
      <w:bCs/>
      <w:lang w:eastAsia="ar-SA"/>
    </w:rPr>
  </w:style>
  <w:style w:type="paragraph" w:styleId="20">
    <w:name w:val="Body Text 2"/>
    <w:basedOn w:val="a"/>
    <w:link w:val="21"/>
    <w:uiPriority w:val="99"/>
    <w:semiHidden/>
    <w:unhideWhenUsed/>
    <w:rsid w:val="00E81BF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E81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81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Текст1"/>
    <w:basedOn w:val="a"/>
    <w:rsid w:val="00943C0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next w:val="a"/>
    <w:rsid w:val="00111A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777462"/>
    <w:pPr>
      <w:suppressLineNumbers/>
      <w:suppressAutoHyphens/>
      <w:ind w:left="283" w:hanging="283"/>
    </w:pPr>
    <w:rPr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7774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okid1">
    <w:name w:val="bookid1"/>
    <w:basedOn w:val="a0"/>
    <w:uiPriority w:val="99"/>
    <w:rsid w:val="00777462"/>
    <w:rPr>
      <w:vanish/>
      <w:webHidden w:val="0"/>
      <w:specVanish w:val="0"/>
    </w:rPr>
  </w:style>
  <w:style w:type="paragraph" w:customStyle="1" w:styleId="af7">
    <w:name w:val="Текст в заданном формате"/>
    <w:basedOn w:val="a"/>
    <w:uiPriority w:val="99"/>
    <w:rsid w:val="007774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8">
    <w:name w:val="Emphasis"/>
    <w:basedOn w:val="a0"/>
    <w:uiPriority w:val="99"/>
    <w:qFormat/>
    <w:rsid w:val="00777462"/>
    <w:rPr>
      <w:i/>
      <w:iCs/>
    </w:rPr>
  </w:style>
  <w:style w:type="character" w:customStyle="1" w:styleId="highlight">
    <w:name w:val="highlight"/>
    <w:basedOn w:val="a0"/>
    <w:rsid w:val="00777462"/>
  </w:style>
  <w:style w:type="paragraph" w:customStyle="1" w:styleId="ip">
    <w:name w:val="ip"/>
    <w:basedOn w:val="a"/>
    <w:rsid w:val="00777462"/>
    <w:pPr>
      <w:spacing w:before="120" w:after="120"/>
      <w:ind w:left="120" w:right="120" w:firstLine="240"/>
      <w:jc w:val="both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D1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AD1882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D1882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AD1882"/>
    <w:pPr>
      <w:tabs>
        <w:tab w:val="right" w:leader="dot" w:pos="9345"/>
      </w:tabs>
      <w:spacing w:after="100" w:line="27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a">
    <w:name w:val="footnote reference"/>
    <w:rsid w:val="00E540D2"/>
    <w:rPr>
      <w:vertAlign w:val="superscript"/>
    </w:rPr>
  </w:style>
  <w:style w:type="paragraph" w:styleId="afb">
    <w:name w:val="Title"/>
    <w:basedOn w:val="a"/>
    <w:link w:val="afc"/>
    <w:qFormat/>
    <w:rsid w:val="00FC236B"/>
    <w:pPr>
      <w:jc w:val="center"/>
    </w:pPr>
    <w:rPr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FC23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Обычный1"/>
    <w:rsid w:val="00351448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сновной текст_"/>
    <w:basedOn w:val="a0"/>
    <w:link w:val="14"/>
    <w:rsid w:val="0019353A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14">
    <w:name w:val="Основной текст1"/>
    <w:basedOn w:val="a"/>
    <w:link w:val="afd"/>
    <w:rsid w:val="0019353A"/>
    <w:pPr>
      <w:shd w:val="clear" w:color="auto" w:fill="FFFFFF"/>
      <w:spacing w:before="120" w:line="235" w:lineRule="exact"/>
      <w:ind w:hanging="340"/>
      <w:jc w:val="both"/>
    </w:pPr>
    <w:rPr>
      <w:rFonts w:ascii="Batang" w:eastAsia="Batang" w:hAnsi="Batang" w:cs="Batang"/>
      <w:sz w:val="16"/>
      <w:szCs w:val="16"/>
      <w:lang w:eastAsia="en-US"/>
    </w:rPr>
  </w:style>
  <w:style w:type="paragraph" w:customStyle="1" w:styleId="Style25">
    <w:name w:val="Style25"/>
    <w:basedOn w:val="a"/>
    <w:uiPriority w:val="99"/>
    <w:rsid w:val="003965C0"/>
    <w:pPr>
      <w:widowControl w:val="0"/>
      <w:autoSpaceDE w:val="0"/>
      <w:autoSpaceDN w:val="0"/>
      <w:adjustRightInd w:val="0"/>
    </w:pPr>
  </w:style>
  <w:style w:type="character" w:customStyle="1" w:styleId="instancename">
    <w:name w:val="instancename"/>
    <w:basedOn w:val="a0"/>
    <w:rsid w:val="00515622"/>
  </w:style>
  <w:style w:type="character" w:customStyle="1" w:styleId="accesshide">
    <w:name w:val="accesshide"/>
    <w:basedOn w:val="a0"/>
    <w:rsid w:val="00515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1597-%D0%BE%20%D0%BE%D1%82%2029.08.2018.pdf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http://library.fa.ru/res_mainres.asp?cat=dict&amp;sort=1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rary.fa.ru/res_mainres.asp?cat=r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.ru/fil/smolensk/sveden/document/Documents/docs/2019/%d0%9f%d1%80%d0%b8%d0%ba%d0%b0%d0%b7%20%e2%84%96%201506_%d0%be%20%d0%be%d1%82%2027.06.2019.pdf" TargetMode="External"/><Relationship Id="rId17" Type="http://schemas.openxmlformats.org/officeDocument/2006/relationships/hyperlink" Target="http://ru.wikipedia.org/wiki/Wiki" TargetMode="External"/><Relationship Id="rId25" Type="http://schemas.openxmlformats.org/officeDocument/2006/relationships/hyperlink" Target="http://library.fa.ru/res_mainres.asp?cat=diss&amp;sort=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1583_%D0%BE%20%D0%BE%D1%82%2002.07.2021.pdf" TargetMode="External"/><Relationship Id="rId20" Type="http://schemas.openxmlformats.org/officeDocument/2006/relationships/hyperlink" Target="http://library.fa.ru/res_mainres.asp?cat=en" TargetMode="External"/><Relationship Id="rId29" Type="http://schemas.openxmlformats.org/officeDocument/2006/relationships/hyperlink" Target="http://cat.library.f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24" Type="http://schemas.openxmlformats.org/officeDocument/2006/relationships/hyperlink" Target="http://library.fa.ru/res_mainres.asp?cat=els&amp;sort=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fa.ru/univer/DocLib/%D0%9C%D0%B5%D1%82%D0%BE%D0%B4%D0%B8%D1%87%D0%B5%D1%81%D0%BA%D0%B0%D1%8F%20%D1%80%D0%B0%D0%B1%D0%BE%D1%82%D0%B0/%D0%9F%D1%80%D0%B8%D0%BA%D0%B0%D0%B7%D1%8B%20%D0%A4%D0%B8%D0%BD%D0%B0%D0%BD%D1%81%D0%BE%D0%B2%D0%BE%D0%B3%D0%BE%20%D1%83%D0%BD%D0%B8%D0%B2%D0%B5%D1%80%D1%81%D0%B8%D1%82%D0%B5%D1%82%D0%B0/%D0%91%D0%B0%D0%BA%D0%B0%D0%BB%D0%B0%D0%B2%D1%80%D0%B8%D0%B0%D1%82/%D0%9F%D1%80%D0%B8%D0%BA%D0%B0%D0%B7%20%E2%84%960786_%D0%BE%20%D0%BE%D1%82%2006.04.2018.pdf" TargetMode="External"/><Relationship Id="rId23" Type="http://schemas.openxmlformats.org/officeDocument/2006/relationships/hyperlink" Target="http://library.fa.ru/res_mainres.asp?cat=books&amp;sort=1" TargetMode="External"/><Relationship Id="rId28" Type="http://schemas.openxmlformats.org/officeDocument/2006/relationships/hyperlink" Target="http://library.fa.ru/res_mainres.asp?cat=open&amp;sort=1" TargetMode="External"/><Relationship Id="rId10" Type="http://schemas.openxmlformats.org/officeDocument/2006/relationships/hyperlink" Target="https://finunivers.alpinadigital.ru/" TargetMode="External"/><Relationship Id="rId19" Type="http://schemas.openxmlformats.org/officeDocument/2006/relationships/hyperlink" Target="http://elib.fa.ru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bs.prospekt.org/book/43823" TargetMode="External"/><Relationship Id="rId14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%D0%9D%D0%BE%D1%80%D0%BC%D0%B0%D1%82%D0%B8%D0%B2%D0%BD%D1%8B%D0%B5%20%D0%B4%D0%BE%D0%BA%D1%83%D0%BC%D0%B5%D0%BD%D1%82%D1%8B%20%D0%BF%D0%BE%20%D1%81%D0%B0%D0%BC%D0%BE%D1%81%D1%82%D0%BE%D1%8F%D1%82%D0%B5%D0%BB%D1%8C%D0%BD%D0%BE%D0%B9%20%D1%80%D0%B0%D0%B1%D0%BE%D1%82%D0%B5/%D0%9F%D1%80%D0%B8%D0%BA%D0%B0%D0%B7%20%E2%84%96%201040_%D0%BE%20%D0%BE%D1%82%2011.05.2021.PDF" TargetMode="External"/><Relationship Id="rId22" Type="http://schemas.openxmlformats.org/officeDocument/2006/relationships/hyperlink" Target="http://library.fa.ru/res_mainres.asp?cat=journals&amp;sort=1" TargetMode="External"/><Relationship Id="rId27" Type="http://schemas.openxmlformats.org/officeDocument/2006/relationships/hyperlink" Target="http://library.fa.ru/res_mainres.asp?cat=sps&amp;sort=1" TargetMode="External"/><Relationship Id="rId30" Type="http://schemas.openxmlformats.org/officeDocument/2006/relationships/hyperlink" Target="http://library.fa.ru/res_mainres.asp?cat=efa" TargetMode="External"/><Relationship Id="rId8" Type="http://schemas.openxmlformats.org/officeDocument/2006/relationships/hyperlink" Target="https://urait.ru/bcode/4975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130F6-9DB9-4627-92FB-E007EE90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14030</Words>
  <Characters>79971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Молчанова Алла Владиславовна</cp:lastModifiedBy>
  <cp:revision>4</cp:revision>
  <cp:lastPrinted>2022-10-24T06:24:00Z</cp:lastPrinted>
  <dcterms:created xsi:type="dcterms:W3CDTF">2022-11-25T10:22:00Z</dcterms:created>
  <dcterms:modified xsi:type="dcterms:W3CDTF">2022-12-05T08:42:00Z</dcterms:modified>
</cp:coreProperties>
</file>